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4E" w:rsidRPr="00C05FBE" w:rsidRDefault="002A6A4E" w:rsidP="002A6A4E">
      <w:pPr>
        <w:shd w:val="clear" w:color="auto" w:fill="FFFFFF"/>
        <w:spacing w:line="0" w:lineRule="atLeast"/>
        <w:rPr>
          <w:b/>
          <w:spacing w:val="18"/>
        </w:rPr>
      </w:pPr>
      <w:r w:rsidRPr="00C05FBE">
        <w:rPr>
          <w:b/>
          <w:spacing w:val="1"/>
        </w:rPr>
        <w:t xml:space="preserve">                          АДМИНИСТРАЦИЯ </w:t>
      </w:r>
      <w:r w:rsidRPr="00C05FBE">
        <w:rPr>
          <w:b/>
        </w:rPr>
        <w:t>САРЫБАЛЫКСКОГО СЕЛЬСОВЕТА</w:t>
      </w:r>
    </w:p>
    <w:p w:rsidR="002A6A4E" w:rsidRPr="00C05FBE" w:rsidRDefault="002A6A4E" w:rsidP="002A6A4E">
      <w:pPr>
        <w:spacing w:line="0" w:lineRule="atLeast"/>
        <w:jc w:val="center"/>
        <w:rPr>
          <w:b/>
          <w:spacing w:val="-2"/>
        </w:rPr>
      </w:pPr>
      <w:r w:rsidRPr="00C05FBE">
        <w:rPr>
          <w:b/>
          <w:spacing w:val="-2"/>
        </w:rPr>
        <w:t>ЗДВИНСКОГО РАЙОНА  НОВОСИБИРСКОЙ ОБЛАСТИ</w:t>
      </w:r>
    </w:p>
    <w:p w:rsidR="002A6A4E" w:rsidRPr="00C05FBE" w:rsidRDefault="002A6A4E" w:rsidP="002A6A4E">
      <w:pPr>
        <w:jc w:val="center"/>
        <w:rPr>
          <w:b/>
        </w:rPr>
      </w:pPr>
    </w:p>
    <w:p w:rsidR="002A6A4E" w:rsidRPr="00C05FBE" w:rsidRDefault="002A6A4E" w:rsidP="002A6A4E">
      <w:pPr>
        <w:rPr>
          <w:b/>
        </w:rPr>
      </w:pPr>
      <w:r w:rsidRPr="00C05FBE">
        <w:rPr>
          <w:b/>
        </w:rPr>
        <w:t xml:space="preserve">                                                         ПОСТАНОВЛЕНИЕ</w:t>
      </w:r>
    </w:p>
    <w:p w:rsidR="002A6A4E" w:rsidRPr="00C05FBE" w:rsidRDefault="00EF7998" w:rsidP="002A6A4E">
      <w:pPr>
        <w:jc w:val="center"/>
        <w:rPr>
          <w:b/>
        </w:rPr>
      </w:pPr>
      <w:r>
        <w:rPr>
          <w:b/>
        </w:rPr>
        <w:t>№ 22</w:t>
      </w:r>
      <w:r w:rsidR="002A6A4E" w:rsidRPr="00C05FBE">
        <w:rPr>
          <w:b/>
        </w:rPr>
        <w:t>-па</w:t>
      </w:r>
    </w:p>
    <w:p w:rsidR="002A6A4E" w:rsidRPr="00C05FBE" w:rsidRDefault="00EF7998" w:rsidP="002A6A4E">
      <w:pPr>
        <w:rPr>
          <w:b/>
        </w:rPr>
      </w:pPr>
      <w:r>
        <w:rPr>
          <w:b/>
        </w:rPr>
        <w:t>27.05.2019</w:t>
      </w:r>
      <w:r w:rsidR="002A6A4E" w:rsidRPr="00C05FBE">
        <w:rPr>
          <w:b/>
        </w:rPr>
        <w:t>г.                                                                                                         с. Сарыбалык</w:t>
      </w:r>
    </w:p>
    <w:p w:rsidR="002A6A4E" w:rsidRDefault="002A6A4E" w:rsidP="002A6A4E">
      <w:pPr>
        <w:pStyle w:val="ConsPlusTitle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C05FBE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               </w:t>
      </w:r>
    </w:p>
    <w:p w:rsidR="002A6A4E" w:rsidRPr="00C05FBE" w:rsidRDefault="002A6A4E" w:rsidP="002A6A4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 xml:space="preserve">            </w:t>
      </w:r>
      <w:r w:rsidRPr="00C05FBE">
        <w:rPr>
          <w:rFonts w:ascii="Times New Roman" w:hAnsi="Times New Roman" w:cs="Times New Roman"/>
          <w:sz w:val="24"/>
          <w:szCs w:val="24"/>
        </w:rPr>
        <w:t>ОБ УТВЕРЖДЕН</w:t>
      </w:r>
      <w:r w:rsidR="00EF7998">
        <w:rPr>
          <w:rFonts w:ascii="Times New Roman" w:hAnsi="Times New Roman" w:cs="Times New Roman"/>
          <w:sz w:val="24"/>
          <w:szCs w:val="24"/>
        </w:rPr>
        <w:t>ИИ ПОРЯДКА ПРЕДОСТАВЛЕНИЯ В 2019</w:t>
      </w:r>
      <w:r w:rsidRPr="00C05FBE">
        <w:rPr>
          <w:rFonts w:ascii="Times New Roman" w:hAnsi="Times New Roman" w:cs="Times New Roman"/>
          <w:sz w:val="24"/>
          <w:szCs w:val="24"/>
        </w:rPr>
        <w:t>ГОДУ</w:t>
      </w:r>
    </w:p>
    <w:p w:rsidR="002A6A4E" w:rsidRPr="00C05FBE" w:rsidRDefault="00EF7998" w:rsidP="002A6A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ПЛАНОВОМ ПЕРИОДЕ 2019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2A6A4E" w:rsidRPr="00C05FBE">
        <w:rPr>
          <w:rFonts w:ascii="Times New Roman" w:hAnsi="Times New Roman" w:cs="Times New Roman"/>
          <w:sz w:val="24"/>
          <w:szCs w:val="24"/>
        </w:rPr>
        <w:t xml:space="preserve"> ГОДОВ СУБСИДИЙ</w:t>
      </w:r>
    </w:p>
    <w:p w:rsidR="002A6A4E" w:rsidRPr="00C05FBE" w:rsidRDefault="002A6A4E" w:rsidP="002A6A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FBE">
        <w:rPr>
          <w:rFonts w:ascii="Times New Roman" w:hAnsi="Times New Roman" w:cs="Times New Roman"/>
          <w:sz w:val="24"/>
          <w:szCs w:val="24"/>
        </w:rPr>
        <w:t>ПРЕДПРИЯТИЯМ КОММУНАЛЬНОГО КОМПЛЕКСА ЗА СЧЕТ</w:t>
      </w:r>
    </w:p>
    <w:p w:rsidR="002A6A4E" w:rsidRPr="00C05FBE" w:rsidRDefault="002A6A4E" w:rsidP="002A6A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05FBE">
        <w:rPr>
          <w:rFonts w:ascii="Times New Roman" w:hAnsi="Times New Roman" w:cs="Times New Roman"/>
          <w:sz w:val="24"/>
          <w:szCs w:val="24"/>
        </w:rPr>
        <w:t>СРЕДСТВ БЮДЖЕТА САРЫБАЛЫКСКОГО СЕЛЬСОВЕТА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3"/>
            <w:sz w:val="28"/>
            <w:szCs w:val="28"/>
          </w:rPr>
          <w:t>статьями 69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3"/>
            <w:sz w:val="28"/>
            <w:szCs w:val="28"/>
          </w:rPr>
          <w:t>78</w:t>
        </w:r>
      </w:hyperlink>
      <w:r>
        <w:rPr>
          <w:sz w:val="28"/>
          <w:szCs w:val="28"/>
        </w:rPr>
        <w:t xml:space="preserve"> Бюджетного кодекса Российской Федерации, в целях реализации </w:t>
      </w:r>
      <w:hyperlink r:id="rId6" w:history="1">
        <w:r>
          <w:rPr>
            <w:rStyle w:val="a3"/>
            <w:sz w:val="28"/>
            <w:szCs w:val="28"/>
          </w:rPr>
          <w:t>решения</w:t>
        </w:r>
      </w:hyperlink>
      <w:r w:rsidR="00003410">
        <w:rPr>
          <w:sz w:val="28"/>
          <w:szCs w:val="28"/>
        </w:rPr>
        <w:t xml:space="preserve">  42</w:t>
      </w:r>
      <w:r>
        <w:rPr>
          <w:sz w:val="28"/>
          <w:szCs w:val="28"/>
        </w:rPr>
        <w:t xml:space="preserve">  сессии пятого  созыва Совета депутатов Сарыбалыкского сельсовета Здвинского ра</w:t>
      </w:r>
      <w:r w:rsidR="001C7CDD">
        <w:rPr>
          <w:sz w:val="28"/>
          <w:szCs w:val="28"/>
        </w:rPr>
        <w:t>йона Нов</w:t>
      </w:r>
      <w:r w:rsidR="00003410">
        <w:rPr>
          <w:sz w:val="28"/>
          <w:szCs w:val="28"/>
        </w:rPr>
        <w:t>осибирской области от 20.12.2018</w:t>
      </w:r>
      <w:r>
        <w:rPr>
          <w:sz w:val="28"/>
          <w:szCs w:val="28"/>
        </w:rPr>
        <w:t xml:space="preserve"> г. № 1 "О бюджете Сарыбалыкского сельсовета Здвинского района</w:t>
      </w:r>
      <w:r w:rsidR="001C7CDD">
        <w:rPr>
          <w:sz w:val="28"/>
          <w:szCs w:val="28"/>
        </w:rPr>
        <w:t xml:space="preserve"> Новосибирской облас</w:t>
      </w:r>
      <w:r w:rsidR="00EF7998">
        <w:rPr>
          <w:sz w:val="28"/>
          <w:szCs w:val="28"/>
        </w:rPr>
        <w:t>ти на 2019</w:t>
      </w:r>
      <w:r w:rsidR="001C7CDD">
        <w:rPr>
          <w:sz w:val="28"/>
          <w:szCs w:val="28"/>
        </w:rPr>
        <w:t xml:space="preserve"> год </w:t>
      </w:r>
      <w:r w:rsidR="00EF7998">
        <w:rPr>
          <w:sz w:val="28"/>
          <w:szCs w:val="28"/>
        </w:rPr>
        <w:t>и на плановый период 2019 и 2021</w:t>
      </w:r>
      <w:r>
        <w:rPr>
          <w:sz w:val="28"/>
          <w:szCs w:val="28"/>
        </w:rPr>
        <w:t xml:space="preserve"> годов",  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r:id="rId7" w:anchor="Par29" w:history="1">
        <w:r>
          <w:rPr>
            <w:rStyle w:val="a3"/>
            <w:sz w:val="28"/>
            <w:szCs w:val="28"/>
          </w:rPr>
          <w:t>Порядок</w:t>
        </w:r>
      </w:hyperlink>
      <w:r w:rsidR="00EF7998">
        <w:rPr>
          <w:sz w:val="28"/>
          <w:szCs w:val="28"/>
        </w:rPr>
        <w:t xml:space="preserve"> предоставления в 2019</w:t>
      </w:r>
      <w:r>
        <w:rPr>
          <w:sz w:val="28"/>
          <w:szCs w:val="28"/>
        </w:rPr>
        <w:t xml:space="preserve"> году и плановом периоде </w:t>
      </w:r>
      <w:r w:rsidR="00EF7998">
        <w:rPr>
          <w:sz w:val="28"/>
          <w:szCs w:val="28"/>
        </w:rPr>
        <w:t>2019  и 2021</w:t>
      </w:r>
      <w:r>
        <w:rPr>
          <w:sz w:val="28"/>
          <w:szCs w:val="28"/>
        </w:rPr>
        <w:t xml:space="preserve"> годов субсидий предприятиям коммунального комплекса за счет средств бюджета Сарыбалыкского  сельсовета Здвинского района Новосибирской области.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 свое действие на правоотно</w:t>
      </w:r>
      <w:r w:rsidR="00EF7998">
        <w:rPr>
          <w:sz w:val="28"/>
          <w:szCs w:val="28"/>
        </w:rPr>
        <w:t>шения, возникшие с 1 января 2019</w:t>
      </w:r>
      <w:r>
        <w:rPr>
          <w:sz w:val="28"/>
          <w:szCs w:val="28"/>
        </w:rPr>
        <w:t xml:space="preserve"> года.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периодическом печатном издании «Вестник  Сарыбалыкского сельсовета».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по исполнению постановления возложить на главного бухгалтера Рудневу Д.С.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6A4E" w:rsidRDefault="002437C5" w:rsidP="002A6A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1C7CDD">
        <w:rPr>
          <w:sz w:val="28"/>
          <w:szCs w:val="28"/>
        </w:rPr>
        <w:t xml:space="preserve"> главы </w:t>
      </w:r>
      <w:r w:rsidR="002A6A4E">
        <w:rPr>
          <w:sz w:val="28"/>
          <w:szCs w:val="28"/>
        </w:rPr>
        <w:t xml:space="preserve"> Сарыбалыкского  сельсовета </w:t>
      </w:r>
    </w:p>
    <w:p w:rsidR="002A6A4E" w:rsidRDefault="002A6A4E" w:rsidP="002A6A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</w:t>
      </w:r>
      <w:r w:rsidR="002437C5">
        <w:rPr>
          <w:sz w:val="28"/>
          <w:szCs w:val="28"/>
        </w:rPr>
        <w:t xml:space="preserve">                            О.М. Трофимова</w:t>
      </w:r>
    </w:p>
    <w:p w:rsidR="002A6A4E" w:rsidRDefault="002A6A4E" w:rsidP="002A6A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Утвержден</w:t>
      </w:r>
    </w:p>
    <w:p w:rsidR="002A6A4E" w:rsidRDefault="002A6A4E" w:rsidP="002A6A4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 </w:t>
      </w:r>
    </w:p>
    <w:p w:rsidR="002A6A4E" w:rsidRDefault="002A6A4E" w:rsidP="002A6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Сарыбалыкского  сельсовета</w:t>
      </w:r>
    </w:p>
    <w:p w:rsidR="002A6A4E" w:rsidRDefault="002A6A4E" w:rsidP="002A6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Здвинского района </w:t>
      </w:r>
    </w:p>
    <w:p w:rsidR="002A6A4E" w:rsidRDefault="002A6A4E" w:rsidP="002A6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Новосибирской области</w:t>
      </w:r>
    </w:p>
    <w:p w:rsidR="002A6A4E" w:rsidRDefault="002A6A4E" w:rsidP="002A6A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2437C5">
        <w:rPr>
          <w:sz w:val="28"/>
          <w:szCs w:val="28"/>
        </w:rPr>
        <w:t xml:space="preserve">              от 27.05.2019 № 22</w:t>
      </w:r>
      <w:r>
        <w:rPr>
          <w:sz w:val="28"/>
          <w:szCs w:val="28"/>
        </w:rPr>
        <w:t>-па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2A6A4E" w:rsidRDefault="001C7CDD" w:rsidP="002A6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2437C5">
        <w:rPr>
          <w:rFonts w:ascii="Times New Roman" w:hAnsi="Times New Roman" w:cs="Times New Roman"/>
          <w:sz w:val="28"/>
          <w:szCs w:val="28"/>
        </w:rPr>
        <w:t xml:space="preserve"> В 2019</w:t>
      </w:r>
      <w:r w:rsidR="002A6A4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A6A4E" w:rsidRDefault="002A6A4E" w:rsidP="002A6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37C5">
        <w:rPr>
          <w:rFonts w:ascii="Times New Roman" w:hAnsi="Times New Roman" w:cs="Times New Roman"/>
          <w:sz w:val="28"/>
          <w:szCs w:val="28"/>
        </w:rPr>
        <w:t xml:space="preserve"> ПЛАНОВОМ ПЕРИОДЕ 2019 И 2021</w:t>
      </w:r>
      <w:r>
        <w:rPr>
          <w:rFonts w:ascii="Times New Roman" w:hAnsi="Times New Roman" w:cs="Times New Roman"/>
          <w:sz w:val="28"/>
          <w:szCs w:val="28"/>
        </w:rPr>
        <w:t xml:space="preserve"> ГОДОВ СУБСИДИЙ</w:t>
      </w:r>
    </w:p>
    <w:p w:rsidR="002A6A4E" w:rsidRDefault="002A6A4E" w:rsidP="002A6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ПРЕДПРИЯТИЯМ КОММУНАЛЬНОГО КОМПЛЕКСА ЗА СЧЕТ</w:t>
      </w:r>
    </w:p>
    <w:p w:rsidR="002A6A4E" w:rsidRDefault="002A6A4E" w:rsidP="002A6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БЮДЖЕТА САРЫБАЛЫКСКОГО  СЕЛЬСОВЕТА ЗДВИНСКОГО РАЙОНА НОВОСИБИРСКОЙ ОБЛАСТИ.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>
          <w:rPr>
            <w:rStyle w:val="a3"/>
            <w:sz w:val="28"/>
            <w:szCs w:val="28"/>
          </w:rPr>
          <w:t>статьями 69</w:t>
        </w:r>
      </w:hyperlink>
      <w:r>
        <w:rPr>
          <w:sz w:val="28"/>
          <w:szCs w:val="28"/>
        </w:rPr>
        <w:t xml:space="preserve"> и </w:t>
      </w:r>
      <w:hyperlink r:id="rId9" w:history="1">
        <w:r>
          <w:rPr>
            <w:rStyle w:val="a3"/>
            <w:sz w:val="28"/>
            <w:szCs w:val="28"/>
          </w:rPr>
          <w:t>78</w:t>
        </w:r>
      </w:hyperlink>
      <w:r>
        <w:rPr>
          <w:sz w:val="28"/>
          <w:szCs w:val="28"/>
        </w:rPr>
        <w:t xml:space="preserve"> Бюджетного кодекса Российской Федерации и устанавливает правила предоставления субсидий предприятиям коммунального комплекса, а также цели и условия предоставления таких субсидий.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Субсидии предоставляются из бюджета Сарыбалыкского  сельсовета Здвинского района Новосибирской области  исключительно предприятиям коммунального комплекса, находящимся на территории Сарыбалыкского  сельсовета (далее - Предприятия), на безвозмездной и безвозвратной основе в целях возмещения затрат, связанных с осуществлением ими: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 эксплуатации котельных, мощность которых значительно превышает присоединенные тепловые нагрузки;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производства работ по благоустройству, включая уличное освещение, озеленение, строительство, реконструкцию и содержание автомобильных дорог и сооружений на них, а также иных видов деятельности по содержанию объектов благоустройства;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содержания объектов коммунальной инфраструктуры;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содержания иных объектов (зданий, строений, сооружений);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прочих видов деятельности, предусмотренных уставами Предприятий.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на  погашение кредиторской задолженности предприятий коммунального комплекса перед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за потребленные топливно-энергетические ресурсы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3.Субсидия предоставляется Предприятиям независимо от форм собственности. Предоставление субсидий  осуществляется администрацией Сарыбалыкского сельсовета Здвинского района Новосибирской области  на основании </w:t>
      </w:r>
      <w:hyperlink r:id="rId10" w:anchor="Par68" w:history="1">
        <w:r w:rsidRPr="003E7730">
          <w:rPr>
            <w:rStyle w:val="a3"/>
            <w:color w:val="auto"/>
            <w:sz w:val="28"/>
            <w:szCs w:val="28"/>
            <w:u w:val="none"/>
          </w:rPr>
          <w:t>заявок</w:t>
        </w:r>
      </w:hyperlink>
      <w:r>
        <w:rPr>
          <w:sz w:val="28"/>
          <w:szCs w:val="28"/>
        </w:rPr>
        <w:t xml:space="preserve"> и приложенных к ним расчетов или актов сверок.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4.Субсидии предоставляются Предприятиям в пределах бюджетных ассигнований и лимитов бюджетных обязательств, утвержденных главному распорядителю бюджетных средств  Сарыбалыкского  сельсовета Здвинского района Новосибирской области.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Субсидии направляются на расходы, предусмотренные заявками </w:t>
      </w:r>
      <w:r>
        <w:rPr>
          <w:sz w:val="28"/>
          <w:szCs w:val="28"/>
        </w:rPr>
        <w:lastRenderedPageBreak/>
        <w:t>Предприятий, в том числе: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оплате труда и начислениям на выплаты по оплате труда;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оплате услуг связи;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оплате транспортных услуг;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оплату коммунальных услуг.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-расходы на оплату поставленных 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топливно-энергетические ресурсов;</w:t>
      </w:r>
      <w:proofErr w:type="gramEnd"/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Перечисление субсидии Предприятиям осуществляется на основании договоров, заключенных с администрацией Сарыбалыкского  сельсовета Здвинского района Новосибирской области на срок до одного года, на счета, открытые Предприятиями в кредитных учреждениях.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Предприятия обязаны вести раздельный бухгалтерский учет затрат, связанных с деятельностью по использованию субсидии.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2"/>
      <w:bookmarkEnd w:id="1"/>
      <w:r>
        <w:rPr>
          <w:sz w:val="28"/>
          <w:szCs w:val="28"/>
        </w:rPr>
        <w:t>8. Предприятия несут ответственность за нецелевое использование субсидий и представляют раз в полгода администрации Сарыбалыкского  сельсовета отчет о расходовании бюджетных средств (в виде подтверждающих затраты документов) за истекшее полугодие (отчетный период), но не  позднее  20 числа месяца, следующего за отчетным периодом.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Необходимым условием выделения Предприятиям бюджетных средств является своевременность представления ими отчета о расходовании бюджетных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</w:t>
      </w:r>
      <w:hyperlink r:id="rId11" w:anchor="Par52" w:history="1">
        <w:r>
          <w:rPr>
            <w:rStyle w:val="a3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8 настоящего Порядка. В случае непредставления либо представления неполного или недостоверного отчета администрация Сарыбалыкского сельсовета Здвинского района Новосибирской области имеет право приостановить предоставление субсидии или отказать Предприятию в предоставлении субсидии.</w:t>
      </w:r>
    </w:p>
    <w:p w:rsidR="002A6A4E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В случае нарушения условий, установленных при предоставлении субсидий, в том числе нецелевом использовании субсидии, Предприятие обязано вернуть денежные средства в объеме, определяемом суммой нарушения, в течение одного месяца после обнаружения нарушения условий, предъявленных в письменном виде администрацией Сарыбалыкского  сельсовета Предприятию.  В случае отказа от добровольного возврата указанных средств, они по иску требуются в судебном порядке в соответствии с законодательством Российской Федерации.</w:t>
      </w:r>
    </w:p>
    <w:p w:rsidR="002A6A4E" w:rsidRPr="00FA353B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11. </w:t>
      </w:r>
      <w:r>
        <w:rPr>
          <w:color w:val="000000"/>
          <w:sz w:val="28"/>
          <w:szCs w:val="28"/>
        </w:rPr>
        <w:t xml:space="preserve">Обязательным условием  предоставления субсидии, включаемым в договоры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соглашения)  о предоставлении  субсидии, является согласие Предприятия на осуществление главным распорядителем  бюджетных средств и органом государственного ( муниципального) контроля проверок  соблюдения получателями субсидии условий, целей и порядка их представления.</w:t>
      </w:r>
    </w:p>
    <w:p w:rsidR="002A6A4E" w:rsidRPr="00FA353B" w:rsidRDefault="002A6A4E" w:rsidP="002A6A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порядком получения и целевым использованием субсидий осуществляет администрация  Сарыбалыкского  сельсовета.</w:t>
      </w:r>
      <w:r w:rsidRPr="00FA353B">
        <w:rPr>
          <w:color w:val="000000"/>
          <w:sz w:val="28"/>
          <w:szCs w:val="28"/>
        </w:rPr>
        <w:t xml:space="preserve"> 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13. Порядок возврата  в текущем финансовом году получателем  субсидий остатков субсидий, не  использованных в отчетном финансовом году, в случаях,  предусмотренных соглашениям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 договорами) о предоставлении субсидий.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13.1.  Субсидии,  перечисленные Предприятиям, подлежат возврату  в бюджет Сарыбалыкского сельсовета Здвинского района Новосибирской области  в случае не использования в полном объеме в течение финансового года Предприятиями.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13.2.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использованием  предоставленных субсидий в отчетном  финансовом году  осуществляется путем проведения проверки. По результатам проведенной проверки руководитель ревизионной группы не позднее 10  рабочих дней после подписания акта проверк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 заключения на возражения  проверенного Предприятия по акту проверки)  разрабатывает для направления  руководителю Предприятия предписание с предложениями  по устранению выявленных нарушений  и принятию  соответствующих мер.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13.3. В случае не использования  субсидий в полном объеме в течение финансового года Предприятия возвращают   неиспользованные средства субсидий в бюджет сельского поселения с указанием платежа,  в срок не позднее 25 декабря текущего года.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13.4.  При отказе Предприятия в добровольном порядке возместить  денежные средства в соответствии с подпунктом 13.1. настоящего Порядка,  взыскание производится  в судебном порядке в соответствии с законодательством Российской Федерации».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14.  Положение об обязательной проверке главным распорядителем                      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распорядителем) бюджетных средств, предоставляющим субсидии, и органом  муниципального финансового контроля соблюдения условий,  целей и порядка  предоставления   субсидий их получателями.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14.1.  Контроль за правильностью и обоснованностью размера заявленных бюджетных сре</w:t>
      </w:r>
      <w:proofErr w:type="gramStart"/>
      <w:r>
        <w:rPr>
          <w:color w:val="000000"/>
          <w:sz w:val="28"/>
          <w:szCs w:val="28"/>
        </w:rPr>
        <w:t>дств  Пр</w:t>
      </w:r>
      <w:proofErr w:type="gramEnd"/>
      <w:r>
        <w:rPr>
          <w:color w:val="000000"/>
          <w:sz w:val="28"/>
          <w:szCs w:val="28"/>
        </w:rPr>
        <w:t>едприятиями,  а также за целевым использованием  субсидий осуществляется главным распорядителем бюджетных средств  Сарыбалыкского сельсовета Здвинского района Новосибирской области  в соответствии с Бюджетным кодексом Российской Федерации.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14.2.  Главный распорядитель бюджетных средств осуществляет  обязательную проверку соблюдения условий,  целей и порядка предоставления субсидий Предприятиями.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14.3. Для проведения проверки (ревизии) Предприятия обязаны  представить проверяющим первичные документы, связанные с  предоставлением субсидии из бюджета Сарыбалыкского сельсовета Здвинского района Новосибирской области.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14.4.  Предприятия в порядке и сроки, предусмотренные  соглашением, также направляют в администрацию Сарыбалыкского сельсовета Здвинского района Новосибирской области  финансовые отчеты с приложением документов,  подтверждающих целевое использование предоставленных субсидий.</w:t>
      </w:r>
    </w:p>
    <w:p w:rsid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14.5.  Нецелевое использование денежных средств, предоставленных в виде  субсидий, влечет применение мер ответственности,  предусмотренных  Бюджетным кодексом Российской Федерации.</w:t>
      </w:r>
    </w:p>
    <w:p w:rsidR="002A6A4E" w:rsidRPr="002A6A4E" w:rsidRDefault="002A6A4E" w:rsidP="002A6A4E">
      <w:pPr>
        <w:shd w:val="clear" w:color="auto" w:fill="FFFFFF"/>
        <w:spacing w:line="2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Pr="002A6A4E">
        <w:rPr>
          <w:sz w:val="28"/>
          <w:szCs w:val="28"/>
        </w:rPr>
        <w:t>14.6.</w:t>
      </w:r>
      <w:r w:rsidRPr="002A6A4E">
        <w:rPr>
          <w:color w:val="222222"/>
          <w:sz w:val="28"/>
          <w:szCs w:val="28"/>
          <w:shd w:val="clear" w:color="auto" w:fill="FFFFFF"/>
        </w:rPr>
        <w:t xml:space="preserve"> При определении условий и порядка предоставления субсидий указывается следующая информация:</w:t>
      </w:r>
    </w:p>
    <w:p w:rsidR="002A6A4E" w:rsidRDefault="002A6A4E" w:rsidP="002A6A4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документов, предоставляемых получателем субсидии главному распорядителю как получателю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получения субсидии, а также при необходимости требования к указанным документам;</w:t>
      </w:r>
    </w:p>
    <w:p w:rsidR="002A6A4E" w:rsidRDefault="002A6A4E" w:rsidP="002A6A4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порядок и сроки рассмотрения главным распорядителем как получателем бюджетных средств документов, указанных в </w:t>
      </w:r>
      <w:hyperlink r:id="rId12" w:anchor="Par0" w:history="1">
        <w:r>
          <w:rPr>
            <w:rStyle w:val="a3"/>
            <w:color w:val="auto"/>
            <w:sz w:val="28"/>
            <w:szCs w:val="28"/>
            <w:u w:val="none"/>
          </w:rPr>
          <w:t>подпункте "а"</w:t>
        </w:r>
      </w:hyperlink>
      <w:r>
        <w:rPr>
          <w:sz w:val="28"/>
          <w:szCs w:val="28"/>
        </w:rPr>
        <w:t xml:space="preserve"> настоящего пункта;</w:t>
      </w:r>
    </w:p>
    <w:p w:rsidR="002A6A4E" w:rsidRDefault="002A6A4E" w:rsidP="002A6A4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в) основания для отказа получателю субсидии в предоставлении субсидии:</w:t>
      </w:r>
    </w:p>
    <w:p w:rsidR="002A6A4E" w:rsidRDefault="002A6A4E" w:rsidP="002A6A4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hyperlink r:id="rId13" w:anchor="Par0" w:history="1">
        <w:r>
          <w:rPr>
            <w:rStyle w:val="a3"/>
            <w:color w:val="auto"/>
            <w:sz w:val="28"/>
            <w:szCs w:val="28"/>
            <w:u w:val="none"/>
          </w:rPr>
          <w:t>подпунктом "а"</w:t>
        </w:r>
      </w:hyperlink>
      <w:r>
        <w:rPr>
          <w:sz w:val="28"/>
          <w:szCs w:val="28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2A6A4E" w:rsidRDefault="002A6A4E" w:rsidP="002A6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2A6A4E" w:rsidRDefault="002A6A4E" w:rsidP="002A6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основания для отказа, определенные правовым актом;</w:t>
      </w:r>
    </w:p>
    <w:p w:rsidR="002A6A4E" w:rsidRDefault="002A6A4E" w:rsidP="002A6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источника ее получения;</w:t>
      </w:r>
    </w:p>
    <w:p w:rsidR="002A6A4E" w:rsidRDefault="002A6A4E" w:rsidP="002A6A4E">
      <w:pPr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условия и порядок заключения между главным распорядителем как получателем бюджетных средств и получателем субсидии, а также иной организацией (в случае, если такое требование предусмотрено правовым актом) соглашения (договора) о предоставлении субсидии из соответствующего бюджета бюджетной системы Российской Федерации в соответствии с типовой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>формой</w:t>
        </w:r>
      </w:hyperlink>
      <w:r>
        <w:rPr>
          <w:sz w:val="28"/>
          <w:szCs w:val="28"/>
        </w:rPr>
        <w:t>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</w:t>
      </w:r>
      <w:proofErr w:type="gramEnd"/>
      <w:r>
        <w:rPr>
          <w:sz w:val="28"/>
          <w:szCs w:val="28"/>
        </w:rPr>
        <w:t xml:space="preserve"> вида субсидии (далее - соглашение);</w:t>
      </w:r>
    </w:p>
    <w:p w:rsidR="002A6A4E" w:rsidRDefault="002A6A4E" w:rsidP="002A6A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актом:</w:t>
      </w:r>
      <w:proofErr w:type="gramEnd"/>
    </w:p>
    <w:p w:rsidR="002A6A4E" w:rsidRDefault="002A6A4E" w:rsidP="002A6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2A6A4E" w:rsidRDefault="002A6A4E" w:rsidP="002A6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2A6A4E" w:rsidRDefault="002A6A4E" w:rsidP="002A6A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2A6A4E" w:rsidRDefault="002A6A4E" w:rsidP="002A6A4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sz w:val="28"/>
          <w:szCs w:val="28"/>
        </w:rPr>
        <w:t>офшорные</w:t>
      </w:r>
      <w:proofErr w:type="spellEnd"/>
      <w:r>
        <w:rPr>
          <w:sz w:val="28"/>
          <w:szCs w:val="28"/>
        </w:rPr>
        <w:t xml:space="preserve"> зоны</w:t>
      </w:r>
      <w:proofErr w:type="gramEnd"/>
      <w:r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2A6A4E" w:rsidRDefault="002A6A4E" w:rsidP="002A6A4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</w:t>
      </w:r>
      <w:proofErr w:type="gramStart"/>
      <w:r>
        <w:rPr>
          <w:color w:val="FF0000"/>
          <w:sz w:val="28"/>
          <w:szCs w:val="28"/>
        </w:rPr>
        <w:t xml:space="preserve"> .</w:t>
      </w:r>
      <w:proofErr w:type="gramEnd"/>
    </w:p>
    <w:p w:rsidR="002A6A4E" w:rsidRDefault="002A6A4E" w:rsidP="002A6A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 14.7.Категории и (или) критерии отбора получателей субсидий, имеющих право на получение субсидий, отбираемых исходя из указанных критериев, в том числе по итогам конкурса, с указанием в правовом акте порядка проведения такого отбора (за исключением случаев, когда получатель субсидии определяется в соответствии с законом (решением) о бюджете).</w:t>
      </w:r>
    </w:p>
    <w:p w:rsidR="002A6A4E" w:rsidRPr="00384E15" w:rsidRDefault="002A6A4E" w:rsidP="002A6A4E">
      <w:pPr>
        <w:rPr>
          <w:szCs w:val="20"/>
        </w:rPr>
      </w:pPr>
    </w:p>
    <w:p w:rsidR="00C1422B" w:rsidRDefault="00C1422B"/>
    <w:sectPr w:rsidR="00C1422B" w:rsidSect="009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4E"/>
    <w:rsid w:val="00003410"/>
    <w:rsid w:val="000D6729"/>
    <w:rsid w:val="001C7CDD"/>
    <w:rsid w:val="002262CF"/>
    <w:rsid w:val="002437C5"/>
    <w:rsid w:val="002A6A4E"/>
    <w:rsid w:val="00540C31"/>
    <w:rsid w:val="005D0910"/>
    <w:rsid w:val="005E4359"/>
    <w:rsid w:val="00C1422B"/>
    <w:rsid w:val="00D74AF2"/>
    <w:rsid w:val="00D74F1D"/>
    <w:rsid w:val="00EE6E91"/>
    <w:rsid w:val="00E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A4E"/>
    <w:rPr>
      <w:color w:val="0000FF"/>
      <w:u w:val="single"/>
    </w:rPr>
  </w:style>
  <w:style w:type="paragraph" w:customStyle="1" w:styleId="ConsPlusTitle">
    <w:name w:val="ConsPlusTitle"/>
    <w:uiPriority w:val="99"/>
    <w:rsid w:val="002A6A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2A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99369A4D1FCA41649981E4118470567A6469ECAA3B4ED87CEE11B596FF04806485F1858F2RCe7J" TargetMode="External"/><Relationship Id="rId13" Type="http://schemas.openxmlformats.org/officeDocument/2006/relationships/hyperlink" Target="file:///C:\DOCUME~1\Admin\LOCALS~1\Temp\bat\&#1087;&#1088;&#1077;&#1076;&#1089;&#1090;&#1072;&#1074;&#1083;&#1077;&#1085;&#1080;&#1077;%20&#1057;&#1072;&#1088;&#1099;&#1073;&#1072;&#1083;&#1099;&#1082;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&#1087;&#1086;&#1089;&#1090;&#1072;&#1085;&#1086;&#1074;&#1083;&#1077;&#1085;&#1080;&#1077;%2031-&#1087;&#1072;.doc" TargetMode="External"/><Relationship Id="rId12" Type="http://schemas.openxmlformats.org/officeDocument/2006/relationships/hyperlink" Target="file:///C:\DOCUME~1\Admin\LOCALS~1\Temp\bat\&#1087;&#1088;&#1077;&#1076;&#1089;&#1090;&#1072;&#1074;&#1083;&#1077;&#1085;&#1080;&#1077;%20&#1057;&#1072;&#1088;&#1099;&#1073;&#1072;&#1083;&#1099;&#1082;%20(1)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99369A4D1FCA4164986135774190C6FAE1995CDACBFBCD291BA460E66FA1FR4e1J" TargetMode="External"/><Relationship Id="rId11" Type="http://schemas.openxmlformats.org/officeDocument/2006/relationships/hyperlink" Target="file:///C:\Users\user\&#1087;&#1086;&#1089;&#1090;&#1072;&#1085;&#1086;&#1074;&#1083;&#1077;&#1085;&#1080;&#1077;%2031-&#1087;&#1072;.doc" TargetMode="External"/><Relationship Id="rId5" Type="http://schemas.openxmlformats.org/officeDocument/2006/relationships/hyperlink" Target="consultantplus://offline/ref=36B99369A4D1FCA41649981E4118470567A6469ECAA3B4ED87CEE11B596FF04806485F185FF7RCe4J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&#1087;&#1086;&#1089;&#1090;&#1072;&#1085;&#1086;&#1074;&#1083;&#1077;&#1085;&#1080;&#1077;%2031-&#1087;&#1072;.doc" TargetMode="External"/><Relationship Id="rId4" Type="http://schemas.openxmlformats.org/officeDocument/2006/relationships/hyperlink" Target="consultantplus://offline/ref=36B99369A4D1FCA41649981E4118470567A6469ECAA3B4ED87CEE11B596FF04806485F1858F2RCe7J" TargetMode="External"/><Relationship Id="rId9" Type="http://schemas.openxmlformats.org/officeDocument/2006/relationships/hyperlink" Target="consultantplus://offline/ref=36B99369A4D1FCA41649981E4118470567A6469ECAA3B4ED87CEE11B596FF04806485F185FF7RCe4J" TargetMode="External"/><Relationship Id="rId14" Type="http://schemas.openxmlformats.org/officeDocument/2006/relationships/hyperlink" Target="consultantplus://offline/ref=8F6C7E1922902475A5C9CEAD7B711DA7D78F92DC1FCA494D96AFD2A9F47C67EBE959E63A3EEBBAD0F5R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2019-05-27T05:09:00Z</cp:lastPrinted>
  <dcterms:created xsi:type="dcterms:W3CDTF">2019-05-27T05:40:00Z</dcterms:created>
  <dcterms:modified xsi:type="dcterms:W3CDTF">2019-05-27T05:40:00Z</dcterms:modified>
</cp:coreProperties>
</file>