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7F1" w:rsidRPr="003937F1" w:rsidRDefault="003937F1" w:rsidP="003937F1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7F1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937F1" w:rsidRPr="003937F1" w:rsidRDefault="00E14326" w:rsidP="003937F1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Сарыбалыкского</w:t>
      </w:r>
      <w:r w:rsidR="003937F1" w:rsidRPr="003937F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3937F1" w:rsidRPr="003937F1" w:rsidRDefault="00E14326" w:rsidP="003937F1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Здвинского</w:t>
      </w:r>
      <w:r w:rsidR="003937F1" w:rsidRPr="003937F1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3937F1" w:rsidRPr="003937F1" w:rsidRDefault="003937F1" w:rsidP="003937F1">
      <w:pPr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937F1" w:rsidRPr="003937F1" w:rsidRDefault="003937F1" w:rsidP="003937F1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7F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937F1" w:rsidRPr="003937F1" w:rsidRDefault="003937F1" w:rsidP="003937F1">
      <w:pPr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937F1" w:rsidRPr="003937F1" w:rsidRDefault="00E14326" w:rsidP="003937F1">
      <w:pPr>
        <w:spacing w:line="2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30.12</w:t>
      </w:r>
      <w:r w:rsidR="00950B4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3937F1" w:rsidRPr="003937F1">
        <w:rPr>
          <w:rFonts w:ascii="Times New Roman" w:hAnsi="Times New Roman" w:cs="Times New Roman"/>
          <w:b/>
          <w:sz w:val="28"/>
          <w:szCs w:val="28"/>
        </w:rPr>
        <w:t xml:space="preserve"> г.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3937F1" w:rsidRPr="003937F1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 xml:space="preserve">56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арыбалык</w:t>
      </w:r>
      <w:proofErr w:type="spellEnd"/>
    </w:p>
    <w:p w:rsidR="003937F1" w:rsidRPr="003937F1" w:rsidRDefault="003937F1" w:rsidP="003937F1">
      <w:pPr>
        <w:pStyle w:val="5"/>
        <w:tabs>
          <w:tab w:val="clear" w:pos="2552"/>
        </w:tabs>
        <w:spacing w:line="20" w:lineRule="atLeast"/>
        <w:ind w:right="5385"/>
        <w:contextualSpacing/>
        <w:rPr>
          <w:szCs w:val="28"/>
        </w:rPr>
      </w:pPr>
    </w:p>
    <w:p w:rsidR="00387A69" w:rsidRDefault="00387A69" w:rsidP="002D2741">
      <w:pPr>
        <w:pStyle w:val="a4"/>
        <w:rPr>
          <w:sz w:val="28"/>
          <w:szCs w:val="28"/>
        </w:rPr>
      </w:pPr>
    </w:p>
    <w:p w:rsidR="00387A69" w:rsidRPr="003937F1" w:rsidRDefault="00387A69" w:rsidP="00387A69">
      <w:pPr>
        <w:pStyle w:val="a4"/>
        <w:jc w:val="center"/>
        <w:rPr>
          <w:b/>
          <w:sz w:val="28"/>
          <w:szCs w:val="28"/>
        </w:rPr>
      </w:pPr>
      <w:r w:rsidRPr="003937F1">
        <w:rPr>
          <w:b/>
          <w:sz w:val="28"/>
          <w:szCs w:val="28"/>
        </w:rPr>
        <w:t>Об утверждении Положения «О порядке содержания    и ремонта</w:t>
      </w:r>
    </w:p>
    <w:p w:rsidR="00387A69" w:rsidRPr="003937F1" w:rsidRDefault="00387A69" w:rsidP="00387A69">
      <w:pPr>
        <w:pStyle w:val="a4"/>
        <w:jc w:val="center"/>
        <w:rPr>
          <w:b/>
          <w:sz w:val="28"/>
          <w:szCs w:val="28"/>
        </w:rPr>
      </w:pPr>
      <w:r w:rsidRPr="003937F1">
        <w:rPr>
          <w:b/>
          <w:sz w:val="28"/>
          <w:szCs w:val="28"/>
        </w:rPr>
        <w:t xml:space="preserve">автомобильных дорог общего пользования  местного значения  </w:t>
      </w:r>
      <w:r w:rsidR="00E14326">
        <w:rPr>
          <w:b/>
          <w:sz w:val="28"/>
          <w:szCs w:val="28"/>
        </w:rPr>
        <w:t>Сарыбалыкского</w:t>
      </w:r>
      <w:r w:rsidR="003937F1">
        <w:rPr>
          <w:b/>
          <w:sz w:val="28"/>
          <w:szCs w:val="28"/>
        </w:rPr>
        <w:t xml:space="preserve"> </w:t>
      </w:r>
      <w:r w:rsidRPr="003937F1">
        <w:rPr>
          <w:b/>
          <w:sz w:val="28"/>
          <w:szCs w:val="28"/>
        </w:rPr>
        <w:t>сельсовета</w:t>
      </w:r>
      <w:r w:rsidR="00866F9E">
        <w:rPr>
          <w:b/>
          <w:sz w:val="28"/>
          <w:szCs w:val="28"/>
        </w:rPr>
        <w:t xml:space="preserve"> </w:t>
      </w:r>
      <w:r w:rsidR="00E14326">
        <w:rPr>
          <w:b/>
          <w:sz w:val="28"/>
          <w:szCs w:val="28"/>
        </w:rPr>
        <w:t>Здвинского</w:t>
      </w:r>
      <w:r w:rsidR="00E3476E" w:rsidRPr="003937F1">
        <w:rPr>
          <w:b/>
          <w:sz w:val="28"/>
          <w:szCs w:val="28"/>
        </w:rPr>
        <w:t xml:space="preserve"> района Новосибирской области</w:t>
      </w:r>
      <w:r w:rsidRPr="003937F1">
        <w:rPr>
          <w:b/>
          <w:sz w:val="28"/>
          <w:szCs w:val="28"/>
        </w:rPr>
        <w:t>»</w:t>
      </w:r>
    </w:p>
    <w:p w:rsidR="00387A69" w:rsidRDefault="00387A69" w:rsidP="00387A69">
      <w:pPr>
        <w:pStyle w:val="a4"/>
        <w:jc w:val="center"/>
        <w:rPr>
          <w:sz w:val="28"/>
          <w:szCs w:val="28"/>
        </w:rPr>
      </w:pPr>
    </w:p>
    <w:p w:rsidR="00387A69" w:rsidRPr="00387A69" w:rsidRDefault="003937F1" w:rsidP="00387A6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87A69" w:rsidRPr="00387A69">
        <w:rPr>
          <w:sz w:val="28"/>
          <w:szCs w:val="28"/>
        </w:rPr>
        <w:t xml:space="preserve">В соответствии с Федеральными законами от 06.10.2003 № 131-ФЗ » </w:t>
      </w:r>
      <w:proofErr w:type="gramStart"/>
      <w:r w:rsidR="00387A69" w:rsidRPr="00387A69">
        <w:rPr>
          <w:sz w:val="28"/>
          <w:szCs w:val="28"/>
        </w:rPr>
        <w:t>Об</w:t>
      </w:r>
      <w:proofErr w:type="gramEnd"/>
    </w:p>
    <w:p w:rsidR="00387A69" w:rsidRPr="00387A69" w:rsidRDefault="00387A69" w:rsidP="00387A69">
      <w:pPr>
        <w:pStyle w:val="a4"/>
        <w:rPr>
          <w:sz w:val="28"/>
          <w:szCs w:val="28"/>
        </w:rPr>
      </w:pPr>
      <w:proofErr w:type="gramStart"/>
      <w:r w:rsidRPr="00387A69">
        <w:rPr>
          <w:sz w:val="28"/>
          <w:szCs w:val="28"/>
        </w:rPr>
        <w:t>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</w:t>
      </w:r>
      <w:r>
        <w:rPr>
          <w:sz w:val="28"/>
          <w:szCs w:val="28"/>
        </w:rPr>
        <w:t>е акты Российской Федерации»,  а</w:t>
      </w:r>
      <w:r w:rsidR="001F1190">
        <w:rPr>
          <w:sz w:val="28"/>
          <w:szCs w:val="28"/>
        </w:rPr>
        <w:t xml:space="preserve">дминистрация </w:t>
      </w:r>
      <w:r w:rsidR="00E14326">
        <w:rPr>
          <w:sz w:val="28"/>
          <w:szCs w:val="28"/>
        </w:rPr>
        <w:t>Сарыбалыкского</w:t>
      </w:r>
      <w:r w:rsidRPr="00387A69">
        <w:rPr>
          <w:sz w:val="28"/>
          <w:szCs w:val="28"/>
        </w:rPr>
        <w:t xml:space="preserve"> сельсовета</w:t>
      </w:r>
      <w:r w:rsidR="003937F1">
        <w:rPr>
          <w:sz w:val="28"/>
          <w:szCs w:val="28"/>
        </w:rPr>
        <w:t xml:space="preserve"> </w:t>
      </w:r>
      <w:r w:rsidR="00E14326">
        <w:rPr>
          <w:sz w:val="28"/>
          <w:szCs w:val="28"/>
        </w:rPr>
        <w:t>Здвинского</w:t>
      </w:r>
      <w:r w:rsidRPr="00387A69">
        <w:rPr>
          <w:sz w:val="28"/>
          <w:szCs w:val="28"/>
        </w:rPr>
        <w:t xml:space="preserve"> района Новосибирской области </w:t>
      </w:r>
      <w:proofErr w:type="gramEnd"/>
    </w:p>
    <w:p w:rsidR="00387A69" w:rsidRPr="00387A69" w:rsidRDefault="00387A69" w:rsidP="00387A69">
      <w:pPr>
        <w:pStyle w:val="a4"/>
        <w:rPr>
          <w:sz w:val="28"/>
          <w:szCs w:val="28"/>
        </w:rPr>
      </w:pPr>
      <w:r w:rsidRPr="00387A69">
        <w:rPr>
          <w:sz w:val="28"/>
          <w:szCs w:val="28"/>
        </w:rPr>
        <w:t>ПОСТАНОВЛЯЕТ:</w:t>
      </w:r>
    </w:p>
    <w:p w:rsidR="00387A69" w:rsidRPr="00387A69" w:rsidRDefault="00387A69" w:rsidP="00387A69">
      <w:pPr>
        <w:pStyle w:val="a4"/>
        <w:rPr>
          <w:sz w:val="28"/>
          <w:szCs w:val="28"/>
        </w:rPr>
      </w:pPr>
      <w:r w:rsidRPr="00387A69">
        <w:rPr>
          <w:sz w:val="28"/>
          <w:szCs w:val="28"/>
        </w:rPr>
        <w:t xml:space="preserve">1. Утвердить прилагаемое Положение «О порядке содержания и </w:t>
      </w:r>
      <w:proofErr w:type="gramStart"/>
      <w:r w:rsidRPr="00387A69">
        <w:rPr>
          <w:sz w:val="28"/>
          <w:szCs w:val="28"/>
        </w:rPr>
        <w:t>ремонта</w:t>
      </w:r>
      <w:proofErr w:type="gramEnd"/>
      <w:r w:rsidRPr="00387A69">
        <w:rPr>
          <w:sz w:val="28"/>
          <w:szCs w:val="28"/>
        </w:rPr>
        <w:t xml:space="preserve"> автомобильных дорог общего пользова</w:t>
      </w:r>
      <w:r w:rsidR="001F1190">
        <w:rPr>
          <w:sz w:val="28"/>
          <w:szCs w:val="28"/>
        </w:rPr>
        <w:t xml:space="preserve">ния  местного значения </w:t>
      </w:r>
      <w:r w:rsidR="00E14326">
        <w:rPr>
          <w:sz w:val="28"/>
          <w:szCs w:val="28"/>
        </w:rPr>
        <w:t>Сарыбалыкского</w:t>
      </w:r>
      <w:r w:rsidR="001F1190">
        <w:rPr>
          <w:sz w:val="28"/>
          <w:szCs w:val="28"/>
        </w:rPr>
        <w:t xml:space="preserve"> </w:t>
      </w:r>
      <w:r w:rsidRPr="00387A69">
        <w:rPr>
          <w:sz w:val="28"/>
          <w:szCs w:val="28"/>
        </w:rPr>
        <w:t xml:space="preserve"> сельсовета</w:t>
      </w:r>
      <w:r w:rsidR="003937F1">
        <w:rPr>
          <w:sz w:val="28"/>
          <w:szCs w:val="28"/>
        </w:rPr>
        <w:t xml:space="preserve"> </w:t>
      </w:r>
      <w:r w:rsidR="00E14326">
        <w:rPr>
          <w:sz w:val="28"/>
          <w:szCs w:val="28"/>
        </w:rPr>
        <w:t>Здвинского</w:t>
      </w:r>
      <w:r w:rsidR="00E3476E" w:rsidRPr="00E3476E">
        <w:rPr>
          <w:sz w:val="28"/>
          <w:szCs w:val="28"/>
        </w:rPr>
        <w:t xml:space="preserve"> района Новосибирской области</w:t>
      </w:r>
      <w:r w:rsidRPr="00387A69">
        <w:rPr>
          <w:sz w:val="28"/>
          <w:szCs w:val="28"/>
        </w:rPr>
        <w:t>».</w:t>
      </w:r>
    </w:p>
    <w:p w:rsidR="00387A69" w:rsidRPr="00387A69" w:rsidRDefault="00387A69" w:rsidP="00387A69">
      <w:pPr>
        <w:pStyle w:val="a4"/>
        <w:rPr>
          <w:sz w:val="28"/>
          <w:szCs w:val="28"/>
        </w:rPr>
      </w:pPr>
      <w:r w:rsidRPr="00387A69">
        <w:rPr>
          <w:sz w:val="28"/>
          <w:szCs w:val="28"/>
        </w:rPr>
        <w:t>2. Опубликовать настоящее постановление в периодическом печ</w:t>
      </w:r>
      <w:r w:rsidR="001F1190">
        <w:rPr>
          <w:sz w:val="28"/>
          <w:szCs w:val="28"/>
        </w:rPr>
        <w:t>атном издании «</w:t>
      </w:r>
      <w:r w:rsidR="00E14326">
        <w:rPr>
          <w:sz w:val="28"/>
          <w:szCs w:val="28"/>
        </w:rPr>
        <w:t>Сарыбалыкского сельсовета</w:t>
      </w:r>
      <w:r w:rsidRPr="00387A69">
        <w:rPr>
          <w:sz w:val="28"/>
          <w:szCs w:val="28"/>
        </w:rPr>
        <w:t>».</w:t>
      </w:r>
    </w:p>
    <w:p w:rsidR="00387A69" w:rsidRDefault="00387A69" w:rsidP="00387A69">
      <w:pPr>
        <w:pStyle w:val="a4"/>
        <w:rPr>
          <w:sz w:val="28"/>
          <w:szCs w:val="28"/>
        </w:rPr>
      </w:pPr>
      <w:r w:rsidRPr="00387A69">
        <w:rPr>
          <w:sz w:val="28"/>
          <w:szCs w:val="28"/>
        </w:rPr>
        <w:t xml:space="preserve">3. </w:t>
      </w:r>
      <w:proofErr w:type="gramStart"/>
      <w:r w:rsidRPr="00387A69">
        <w:rPr>
          <w:sz w:val="28"/>
          <w:szCs w:val="28"/>
        </w:rPr>
        <w:t>Контроль за</w:t>
      </w:r>
      <w:proofErr w:type="gramEnd"/>
      <w:r w:rsidRPr="00387A69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87A69" w:rsidRDefault="00387A69" w:rsidP="00387A69">
      <w:pPr>
        <w:pStyle w:val="a4"/>
        <w:rPr>
          <w:sz w:val="28"/>
          <w:szCs w:val="28"/>
        </w:rPr>
      </w:pPr>
    </w:p>
    <w:p w:rsidR="00387A69" w:rsidRDefault="00387A69" w:rsidP="00387A69">
      <w:pPr>
        <w:pStyle w:val="a4"/>
        <w:rPr>
          <w:sz w:val="28"/>
          <w:szCs w:val="28"/>
        </w:rPr>
      </w:pPr>
    </w:p>
    <w:p w:rsidR="00387A69" w:rsidRPr="00387A69" w:rsidRDefault="001F1190" w:rsidP="00387A6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14326">
        <w:rPr>
          <w:sz w:val="28"/>
          <w:szCs w:val="28"/>
        </w:rPr>
        <w:t>Сарыбалыкского</w:t>
      </w:r>
      <w:r w:rsidR="00387A69" w:rsidRPr="00387A69">
        <w:rPr>
          <w:sz w:val="28"/>
          <w:szCs w:val="28"/>
        </w:rPr>
        <w:t xml:space="preserve"> сельсовета </w:t>
      </w:r>
    </w:p>
    <w:p w:rsidR="00387A69" w:rsidRPr="00387A69" w:rsidRDefault="00E14326" w:rsidP="00387A69">
      <w:pPr>
        <w:pStyle w:val="a4"/>
        <w:rPr>
          <w:sz w:val="28"/>
          <w:szCs w:val="28"/>
        </w:rPr>
      </w:pPr>
      <w:r>
        <w:rPr>
          <w:sz w:val="28"/>
          <w:szCs w:val="28"/>
        </w:rPr>
        <w:t>Здвинского</w:t>
      </w:r>
      <w:r w:rsidR="00387A69" w:rsidRPr="00387A69">
        <w:rPr>
          <w:sz w:val="28"/>
          <w:szCs w:val="28"/>
        </w:rPr>
        <w:t xml:space="preserve"> района Новосибирской области                  </w:t>
      </w:r>
      <w:r w:rsidR="001F1190">
        <w:rPr>
          <w:sz w:val="28"/>
          <w:szCs w:val="28"/>
        </w:rPr>
        <w:t xml:space="preserve">           А</w:t>
      </w:r>
      <w:r>
        <w:rPr>
          <w:sz w:val="28"/>
          <w:szCs w:val="28"/>
        </w:rPr>
        <w:t>.Н.Пинчуков</w:t>
      </w:r>
    </w:p>
    <w:p w:rsidR="00387A69" w:rsidRPr="00EB13B2" w:rsidRDefault="00387A69" w:rsidP="00387A69">
      <w:pPr>
        <w:pStyle w:val="a4"/>
        <w:jc w:val="center"/>
        <w:rPr>
          <w:sz w:val="28"/>
          <w:szCs w:val="28"/>
        </w:rPr>
      </w:pPr>
    </w:p>
    <w:p w:rsidR="00B8715A" w:rsidRDefault="00B8715A" w:rsidP="00B8715A">
      <w:pPr>
        <w:pStyle w:val="a4"/>
        <w:rPr>
          <w:sz w:val="28"/>
          <w:szCs w:val="28"/>
        </w:rPr>
      </w:pPr>
    </w:p>
    <w:p w:rsidR="00387A69" w:rsidRDefault="00387A69" w:rsidP="00B8715A">
      <w:pPr>
        <w:pStyle w:val="a4"/>
        <w:rPr>
          <w:sz w:val="28"/>
          <w:szCs w:val="28"/>
        </w:rPr>
      </w:pPr>
    </w:p>
    <w:p w:rsidR="00387A69" w:rsidRDefault="00387A69" w:rsidP="00B8715A">
      <w:pPr>
        <w:pStyle w:val="a4"/>
        <w:rPr>
          <w:sz w:val="28"/>
          <w:szCs w:val="28"/>
        </w:rPr>
      </w:pPr>
    </w:p>
    <w:p w:rsidR="00E3476E" w:rsidRDefault="00E3476E" w:rsidP="00B8715A">
      <w:pPr>
        <w:pStyle w:val="a4"/>
        <w:rPr>
          <w:sz w:val="28"/>
          <w:szCs w:val="28"/>
        </w:rPr>
      </w:pPr>
    </w:p>
    <w:p w:rsidR="00EB28AC" w:rsidRDefault="00EB28AC" w:rsidP="00B8715A">
      <w:pPr>
        <w:pStyle w:val="a4"/>
        <w:rPr>
          <w:sz w:val="28"/>
          <w:szCs w:val="28"/>
        </w:rPr>
      </w:pPr>
    </w:p>
    <w:p w:rsidR="00EB28AC" w:rsidRDefault="00EB28AC" w:rsidP="00B8715A">
      <w:pPr>
        <w:pStyle w:val="a4"/>
        <w:rPr>
          <w:sz w:val="28"/>
          <w:szCs w:val="28"/>
        </w:rPr>
      </w:pPr>
    </w:p>
    <w:p w:rsidR="00387A69" w:rsidRPr="00EB13B2" w:rsidRDefault="00387A69" w:rsidP="00B8715A">
      <w:pPr>
        <w:pStyle w:val="a4"/>
        <w:rPr>
          <w:sz w:val="28"/>
          <w:szCs w:val="28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Утверждено</w:t>
      </w:r>
    </w:p>
    <w:p w:rsidR="00B8715A" w:rsidRDefault="00B8715A" w:rsidP="003937F1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постановлением </w:t>
      </w:r>
      <w:r w:rsidR="003937F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1F119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дминистрации</w:t>
      </w:r>
    </w:p>
    <w:p w:rsidR="00B8715A" w:rsidRPr="00B8715A" w:rsidRDefault="00E14326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="003937F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B8715A"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 </w:t>
      </w:r>
    </w:p>
    <w:p w:rsidR="00B8715A" w:rsidRDefault="00E14326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Здвинского</w:t>
      </w:r>
      <w:r w:rsidR="00B8715A"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района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Новосибирской области</w:t>
      </w:r>
    </w:p>
    <w:p w:rsidR="00B8715A" w:rsidRPr="00B8715A" w:rsidRDefault="003A6C1F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="00B8715A"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="00A34AA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E1432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30.12.2019 </w:t>
      </w:r>
      <w:r w:rsidR="00B8715A" w:rsidRPr="003A6C1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№</w:t>
      </w:r>
      <w:r w:rsidR="00E1432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56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center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ПОЛОЖЕНИЕ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center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«О ПОРЯДКЕ СОДЕРЖАНИЯ И РЕМОНТА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АВТОМОБИЛЬНЫХ</w:t>
      </w:r>
      <w:proofErr w:type="gramEnd"/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center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ДОРОГ ОБЩЕГО ПОЛЬЗОВАНИЯ  МЕСТНОГО ЗНАЧЕНИЯ</w:t>
      </w:r>
    </w:p>
    <w:p w:rsidR="00B8715A" w:rsidRDefault="00E14326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center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</w:t>
      </w:r>
      <w:r w:rsidR="00E3476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ЗДВИНСКОГО</w:t>
      </w:r>
      <w:r w:rsidR="00E3476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РАЙОНА НОВОСИБИРСКОЙ ОБЛАСТИ</w:t>
      </w:r>
      <w:r w:rsidR="00B8715A"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»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center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Настоящее Положение разработано в соответствии с Федеральными законами «Об общих принципах организации местного самоуправления в Российской Федерации»,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определяет порядок содержания и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ремонта</w:t>
      </w:r>
      <w:proofErr w:type="gramEnd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автомобильных д</w:t>
      </w:r>
      <w:r w:rsidR="001F119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орог местного значения </w:t>
      </w:r>
      <w:r w:rsidR="00E1432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</w:t>
      </w:r>
      <w:r w:rsidR="00E1432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Здвинского</w:t>
      </w:r>
      <w:r w:rsidR="00387A69" w:rsidRPr="00387A6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района Новосибирской области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Глава 1. ОБЩИЕ ПОЛОЖЕНИЯ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1. Понятия, применяемые в настоящем Положении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 настоящем Положении используются следующие основные понятия: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автомобильная дорога —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— защитные дорожные сооружения, искусственные дорожные сооружения, производственные объекты, элементы обустройства автомобильных дорог;</w:t>
      </w:r>
      <w:proofErr w:type="gramEnd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автомобильные дороги общего пользов</w:t>
      </w:r>
      <w:r w:rsidR="001F119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ания местного значения </w:t>
      </w:r>
      <w:r w:rsidR="00E1432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 </w:t>
      </w:r>
      <w:r w:rsidR="00E1432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Здвинского </w:t>
      </w:r>
      <w:r w:rsidR="00E3476E" w:rsidRPr="00E3476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района Новосибирской области 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— автомобильные дороги общего пользования в границах сельского поселения, за исключением автомобильных дорог общего пользования федерального, регионального или межмуниципального значения, частных автомобильных дорог;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дорожная деятельность — деятельность по проектированию, строительству, реконструкции, капитальному ремонту, ремонту и содержанию автомобильных дорог;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реконструкция автомобильной дороги — комплекс работ, при выполнении которых осуществляется изменение параметров автомобильной дороги, ее участков, ведущее к изменению класса и (или) категории автомобильной дороги либо влекущее за собой изменение границы полосы отвода автомобильной дороги;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капитальный ремонт автомобильной дороги — комплекс работ по замене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дороги;</w:t>
      </w:r>
      <w:proofErr w:type="gramEnd"/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ремонт автомобильной дороги —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содержание автомобильной дороги —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движения.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2. Предмет регулирования настоящего Положения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 Настоящее Положение определяет порядок планирования проведения капитального ремонта, ремонта, содержания, а также порядок содержания и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ремонта</w:t>
      </w:r>
      <w:proofErr w:type="gramEnd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автомобильных д</w:t>
      </w:r>
      <w:r w:rsidR="001F119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орог местного значения </w:t>
      </w:r>
      <w:r w:rsidR="00E1432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 (далее — автомобильные дороги), включенных в перечень автомобильных дорог общего пользования местного значения </w:t>
      </w:r>
      <w:r w:rsidR="001F119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администрации </w:t>
      </w:r>
      <w:r w:rsidR="00E1432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="000D2FC9" w:rsidRPr="000D2F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(далее — Перечень автомобильных дорог местного значения), утвержденные  постановлением</w:t>
      </w:r>
      <w:r w:rsidR="00FC7B1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администрации</w:t>
      </w:r>
      <w:r w:rsidR="001F119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E1432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="00FC7B1D" w:rsidRPr="00FC7B1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</w:t>
      </w:r>
      <w:r w:rsidR="003A6C1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от </w:t>
      </w:r>
      <w:r w:rsidR="00E1432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10.06.2019 </w:t>
      </w:r>
      <w:r w:rsidR="000D2FC9" w:rsidRPr="003A6C1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№ </w:t>
      </w:r>
      <w:r w:rsidR="00E1432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26-па</w:t>
      </w:r>
      <w:r w:rsidR="003A6C1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«</w:t>
      </w:r>
      <w:r w:rsidR="003A6C1F" w:rsidRPr="003A6C1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Об  утверждении перечня автомобильных д</w:t>
      </w:r>
      <w:r w:rsidR="001F119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орог местного значения </w:t>
      </w:r>
      <w:r w:rsidR="00FB7F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="003A6C1F" w:rsidRPr="003A6C1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 </w:t>
      </w:r>
      <w:r w:rsidR="00FB7F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Здвинского района</w:t>
      </w:r>
      <w:r w:rsidR="003A6C1F" w:rsidRPr="003A6C1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Новосибирской области</w:t>
      </w:r>
      <w:r w:rsidR="003A6C1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»</w:t>
      </w:r>
      <w:r w:rsidR="000D2F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Настоящее Положение не определяет порядок проведения капитального ремонта автомобильных дорог, осуществляемого в соответствии с Градостроительным кодексом Российской Федерации, Федеральным законом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Статья 3. Цели содержания и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ремонта</w:t>
      </w:r>
      <w:proofErr w:type="gramEnd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автомобильных дорог: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поддержание бесперебойного движения транспортных средств по автомобильным дорогам;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поддержание безопасных условий движения транспортных средств по автомобильным дорогам;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обеспечение сохранности автомобильных дорог.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4. Мероприятия по организации и проведению работ по содержанию и ремонту автомобильных дорог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Организация и проведение работ по ремонту автомобильных дорог и работ по содержанию автомобильных дорог включают в себя следующие мероприятия: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1) оценку технического состояния автомобильных дорог;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2) разработку проектов работ по ремонту и содержанию автомобильных дорог и (или) сметных расчетов стоимости работ по ремонту и содержанию автомобильных дорог (далее — проекты и (или) сметные расчеты по ремонту и (или) содержанию автомобильных дорог);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3) проведение работ по ремонту и (или) содержанию автомобильных дорог;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4) приемку работ по ремонту и (или) содержанию автомобильных дорог.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Статья 5. Целевые программы по капитальному ремонту и ремонту 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автомобильных дорог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Администрация </w:t>
      </w:r>
      <w:r w:rsidR="00FB7F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="00FC7B1D" w:rsidRPr="00FC7B1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с учетом проведенной оценки технического состояния автомобильных дорог, в случае, если отдельные автомобильные дороги требуют значительных финансовых затрат, а также в случае невозможности финансирования всех мероприятий по капитальному ремонту и ремонту автомобильных дорог в очередном и плановом периоде разрабатывает целевую программу по капитальному ремонту и ремонту автомобильных дорог.</w:t>
      </w:r>
      <w:proofErr w:type="gramEnd"/>
    </w:p>
    <w:p w:rsidR="00B8715A" w:rsidRPr="00EB28AC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2. </w:t>
      </w:r>
      <w:r w:rsidRPr="00EB28A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Целевая программа по капитальному ремонту и ремонту ав</w:t>
      </w:r>
      <w:r w:rsidR="001F1190" w:rsidRPr="00EB28A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томобильных дорог утверждается а</w:t>
      </w:r>
      <w:r w:rsidRPr="00EB28A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дминистрацией </w:t>
      </w:r>
      <w:r w:rsidR="00FB7F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Сарыбалыкского</w:t>
      </w:r>
      <w:r w:rsidR="00FC7B1D" w:rsidRPr="00EB28A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сельсовета</w:t>
      </w:r>
      <w:r w:rsidRPr="00EB28A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 Мероприятия по капитальному ремонту и ремонту автомобильных дорог, включенные в целевую программу, отражаются в Плане проведения работ согласно запланированному году проведения соответствующих работ.</w:t>
      </w:r>
    </w:p>
    <w:p w:rsidR="000D2FC9" w:rsidRPr="00B8715A" w:rsidRDefault="000D2FC9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6. Расчет ассигнований, необходимый для проведения капитального ремонта, ремонта, содержания автомобильных дорог</w:t>
      </w:r>
    </w:p>
    <w:p w:rsidR="000D2FC9" w:rsidRPr="00B8715A" w:rsidRDefault="000D2FC9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На основании нормативов финансовых затрат на капитальный ремонт, ремонт, содержание дорог местного значения и правил расчета размера ассигнований, направляемых на капитальный ремонт, ремонт, содержание дорог местного значения, с учетом утвержденного Плана проведения работ, администрация </w:t>
      </w:r>
      <w:r w:rsidR="00FB7F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="00FC7B1D" w:rsidRPr="00FC7B1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осуществляет расчет ассигнований, необходимых для проведения капитального ремонта, ремонта, содержания автомобильных дорог и предусматривает в  бюджете </w:t>
      </w:r>
      <w:r w:rsidR="00FB7F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="00FC7B1D" w:rsidRPr="00FC7B1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proofErr w:type="gramEnd"/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Глава 2. ПЛАНИРОВАНИЕ РАБОТ ПО КАПИТАЛЬНОМУ РЕМОНТУ,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РЕМОНТУ И СОДЕРЖАНИЮ АВТОМОБИЛЬНЫХ ДОРОГ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7. Оценка технического состояния автомобильных дорог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 целях организации планирования работ по содержанию, ремонту, капитальному ремонту автомобильных дорог, а также в целях определения соответствия транспортно-эксплуатационных характеристик автомобильных дорог требо</w:t>
      </w:r>
      <w:r w:rsidR="001F119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ваниям </w:t>
      </w:r>
      <w:r w:rsidR="001F1190" w:rsidRPr="004C04D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технических регламентов а</w:t>
      </w:r>
      <w:r w:rsidRPr="004C04D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дминистрация </w:t>
      </w:r>
      <w:r w:rsidR="00FB7F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Сарыбалыкского</w:t>
      </w:r>
      <w:r w:rsidR="00FC7B1D" w:rsidRPr="004C04D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сельсовета</w:t>
      </w:r>
      <w:r w:rsidRPr="004C04D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обеспечивает проведение оценки технического состояния автомобильных дорог в соответствии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 Порядком проведения оценки технического состояния автомобильных дорог, установленным Приказом Министерства транспорта Российской Федерации от 27.08.2009 N 150.</w:t>
      </w:r>
      <w:proofErr w:type="gramEnd"/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2.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Оценка технического состояния автомобильных дорог проводится ответственным </w:t>
      </w:r>
      <w:r w:rsidR="001F119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должностным лицом, назначаемым Г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лавой </w:t>
      </w:r>
      <w:r w:rsidR="00FB7F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="00FC7B1D" w:rsidRPr="00FC7B1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и в обязательном порядке проводится два раза в год: в весенний период (для установления технического состояния автомобильных дорог после таяния снега в целях корректировки плана проведения работ по капитальному ремонту, ремонту и содержанию в текущем году) и в осенний период (для установления технического состояния автомобильных дорог в</w:t>
      </w:r>
      <w:proofErr w:type="gramEnd"/>
      <w:r w:rsidR="00FB7F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целях</w:t>
      </w:r>
      <w:proofErr w:type="gramEnd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формирования плана проведения работ по капитальному ремонту, ремонту и содержанию на очередной год и плановый период).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 Основанием для проведения ремонта автомобильных дорог является несоответствие транспортно- эксплуатационных характеристик автомобильных дорог требованиям технических регламентов.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8. Формирование плана разработки проектов и (или) сметных расчетов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 По результатам оценки технического состояния автомобильных дорог специалист администрации формирует сметные расчеты по ремонту или содержанию автомобильных дорог.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2. На основании сметных расчётов осуществляется администрацией </w:t>
      </w:r>
      <w:r w:rsidR="00FB7F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="00FC7B1D" w:rsidRPr="00FC7B1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формирование ежегодных планов проведения работ по содержанию и ремонту автомобильных дорог. Указанные планы утверждаются Главой </w:t>
      </w:r>
      <w:r w:rsidR="00FC7B1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администрации </w:t>
      </w:r>
      <w:r w:rsidR="00FB7F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="00FC7B1D" w:rsidRPr="00FC7B1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 При разработке сметных расчетов по ремонту или содержанию автомобильных дорог должны учитываться следующие приоритеты: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1) проведение работ, влияющих на безопасность дорожного движения, в том числе восстановление и замена элементов удерживающих ограждений, светофорных объектов, дорожных знаков, уборка посторонних предметов с проезжей части, уборка снега и борьба с зимней скользкостью, ямочный ремонт покрытий;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2) проведение работ, влияющих на срок службы элементов автомобильной дороги и входящих в ее состав дорожных сооружений, в том числе восстановление обочин, откосов земляного полотна, элементов водоотвода, приведение полосы отвода автомобильной дороги в нормативное состояние.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9. Заключение муниципальных контрактов и сроки проведения работ по содержанию и ремонту автомобильных дорог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 Работы по капитальному ремонту, по содержанию и ремонту автомобильных дорого осуществляются подрядными организациями на основании заключаемых муниципальных контрактов в соответствии с действующим законодательством по итогам проведения торгов (конкурсов, аукционов) или без торгов.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Проведение торгов должно осуществляться при условии обеспечения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лимитами бюджетных обязательств и в сроки, позволяющие проведение своевременно работ по содержанию и ремонту автомобильных дорог.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Глава 3. ПОРЯДОК СОДЕРЖАНИЯ АВТОМОБИЛЬНЫХ ДОРОГ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МЕСТНОГО ЗНАЧЕНИЯ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Статья 10. Цели и задачи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содержания</w:t>
      </w:r>
      <w:proofErr w:type="gramEnd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автомобильных дорог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 Содержание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дорог.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Основной задачей содержания дорог является осуществление в течение всего года (с учетом сезона) комплекса профилактических работ по уходу за дорогами, дорожными сооружениями, а также устранение незначительных деформаций и повреждений конструктивных элементов дорог и дорожных сооружений, в результате которых поддерживается требуемое транспортно-эксплуатационное состояние дорог и дорожных сооружений.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11. Виды работ и мероприятия по содержанию автомобильных дорог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 Мероприятия по содержанию автомобильных дорог организуются и осуществляются с учетом двух временных периодов: весенне-летне-осеннего и зимнего администрацией поселения на основании заключаемых 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муниципальных контрактов в соответствии с действующим федеральным законодательством в пределах лимитов бюджетных обязательств.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В весенне-летне-осенний период, осуществляются работы, связанные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proofErr w:type="gramEnd"/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уходом и устранением незначительных деформаций на проезжей части, земляном полотне, элементах обустройства, полосе отвода дороги.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 зимний период проводят комплекс мероприятий по обеспечению бесперебойного и безопасного движения на автомобильных дорогах в зимнее время, включая очистку дороги от снега, защиту дорог от снежных заносов и борьбу с зимней скользкостью.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Состав и виды работ по содержанию автомобильных дорог определяются в соответствии с Классификацией работ по капитальному ремонту, ремонту и содержанию автомобильных дорог общего пользования и искусственных сооружений на них, утвержденной Приказом Министерства транспорта Российской Федерации от 12.11.2007 N 160.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12. Подготовительные мероприятия к выполнению работ по содержанию автомобильной дороги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Организации, осуществляющие работы в соответствии с заключаемыми муниципальными контрактами по содержанию автомобильных дорог, перед проведением соответствующих работ принимают меры к обеспечению безопасности для водителей, пассажиров транспортных средств и пешеходов на участке дороги, на котором планируется выполнение работ по содержанию, путем установки соответствующих дорожных знаков или иными техническими средствами организации дорожного движения, а также распорядительно-регулировочными действиями.</w:t>
      </w:r>
      <w:proofErr w:type="gramEnd"/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13. Проведение работ по содержанию автомобильной дороги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 Проведение работ по содержанию автомобильной дороги осуществляется организациями в соответствии со сметным расчетом, планом проведения работ. Работы по содержанию автомобильных дорог осуществляются в соответствии с требованиями технических регламентов, санитарными нормами и правилами, методическими рекомендациями, установленными уполномоченными федеральными органами.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14. Приемка результатов выполненных работ по содержанию автомобильных дорог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 Приемка результатов выполненных работ по содержанию автомобильных дорог осуществляется администрацией поселения в соответствии с условиями заключенного контракта на их выполнение путем оценки уровня содержания автомобильных дорог, проводимой в соответствии с порядком, утвержденным Приказом Министерства транспорта Российской Федерации от 27.08.2009 N 150.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В приемке результатов выполненных работ принимают участие заказчик, организации, осуществившие работы по содержанию автомобильных дорог, представители поселения, и иные лица, в соответствии с заключенным контрактом (далее — приемочная комиссия).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 По результатам оценки выполненных работ по содержанию составляется акт о выполненных работах, в котором отражается, какие работы на автомобильной дороге (участке автомобильной дороги) произведены, качество выполненных работ, а также недостатки выполненных работ.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15. Устранение недостатков выполненных работ по содержанию автомобильных дорог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Организациями, осуществившими работы по содержанию автомобильной дороги, в случае, если в акте о выполненных работах по содержанию автомобильной дороги имеется отметка о некачественно выполненных работах, недостатки выполненных работ должны быть устранены в сроки, указанные в контракте.</w:t>
      </w:r>
      <w:proofErr w:type="gramEnd"/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В случае если в контракте сроки устранения недостатков выполненных работ не отражены, организация, осуществившая работы по содержанию автомобильной дороги, устраняет недостатки выполненных работ в разумные сроки, определяемые заказчиком по согласованию с приемочной комиссией.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Глава 4. ПОРЯДОК РЕМОНТА АВТОМОБИЛЬНЫХ ДОРОГ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МЕСТНОГО ЗНАЧЕНИЯ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16. Цели ремонта автомобильных дорог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Ремонт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дорог.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17. Виды работ и мероприятия по ремонту автомобильных дорог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 Состав и виды работ по ремонту автомобильных дорог определяются в соответствии с Классификацией работ по капитальному ремонту, ремонту и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содержанию автомобильных дорог общего пользования и искусственных сооружений на них, утвержденной Приказом Министерства транспорта Российской Федерации от 12.11.2007 N 160.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Основные мероприятия по ремонту автомобильных дорог проводятся в весенне-летне-осенний период.</w:t>
      </w:r>
    </w:p>
    <w:p w:rsidR="00FC7B1D" w:rsidRPr="00B8715A" w:rsidRDefault="00FC7B1D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Статья18. Подготовительные мероприятия к выполнению работ по ремонту автомобильной дороги</w:t>
      </w:r>
    </w:p>
    <w:p w:rsidR="00387A69" w:rsidRPr="00B8715A" w:rsidRDefault="00387A69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 В целях обеспечения б</w:t>
      </w:r>
      <w:r w:rsidR="006574C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езопасности дорожного движения а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дминистрация </w:t>
      </w:r>
      <w:r w:rsidR="00FB7F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="00387A6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 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совместно с организациями, осуществляющими работы по ремонту автомобильной дороги, разрабатывает схему движения транспортных средств и согласовывает схему с органами государственной инспекции безопасности дорожного движения.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Организации, осуществляющие работы по ремонту автомобильной дороги, размещают на месте проведения работ следующую информацию: наименование юридического лица, индивидуального предпринимателя, осуществляющего работы по ремонту, срок начала и окончания проведения ремонтных работ, а также размещают направление движения транспортных сре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дств в ц</w:t>
      </w:r>
      <w:proofErr w:type="gramEnd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елях объезда участка дороги, на которой проводится ремонт.</w:t>
      </w:r>
    </w:p>
    <w:p w:rsidR="00387A69" w:rsidRPr="00B8715A" w:rsidRDefault="00387A69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19. Проведение работ по ремонту автомобильной дороги</w:t>
      </w:r>
    </w:p>
    <w:p w:rsidR="00387A69" w:rsidRPr="00B8715A" w:rsidRDefault="00387A69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 Проведение работ по ремонту автомобильной дороги осуществляется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организациями в соответствии с проектом и (или) сметным расчетом, планом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проведения работ.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Работы по ремонту автомобильных дорог осуществляются в соответствии с требованиями технических регламентов, санитарными нормами и правилами, методическими рекомендациями, установленными уполномоченными федеральными органами.</w:t>
      </w:r>
    </w:p>
    <w:p w:rsidR="00387A69" w:rsidRPr="00B8715A" w:rsidRDefault="00387A69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20. Приемка результатов выполненных работ по ремонту автомобильных дорог</w:t>
      </w:r>
    </w:p>
    <w:p w:rsidR="00387A69" w:rsidRPr="00B8715A" w:rsidRDefault="00387A69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 Приемка результатов выполненных работ по ремонту автомобильных дорог осуществляется в соответствии с условиями заключенного контракта на их выполнение.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В приемке результатов выполненных работ принимают участие заказчик, организации, осуществившие работы по ремонту,  представители комиссии и иные лица, в соответствии с заключенным контрактом.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 По результатам оценки выполненных работ по ремонту составляется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акт о выполненных работах установленной формы, в котором отражается, какие работы на автомобильной дороге (участке автомобильной дороги) произведены, качество выполненных работ, а также недостатки выполненных работ.</w:t>
      </w:r>
    </w:p>
    <w:p w:rsidR="00387A69" w:rsidRPr="00B8715A" w:rsidRDefault="00387A69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21. Устранение недостатков выполненных работ по ремонту автомобильных дорог</w:t>
      </w:r>
    </w:p>
    <w:p w:rsidR="00387A69" w:rsidRPr="00B8715A" w:rsidRDefault="00387A69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 Организациями, осуществившими работы по ремонту автомобильной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дороги, в случае, если в акте о выполненных работах по ремонту автомобильной дороги имеется отметка о некачественно выполненных работах, недостатки выполненных работ должны быть устранены в сроки, указанные в контракте на их выполнение.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В случае если в контракте сроки устранения недостатков выполненных работ не отражены, организация, осуществившая работы по ремонту автомобильной дороги, устраняет недостатки выполненных работ в разумные сроки, определяемые заказчиком по согласованию с приемочной комиссией.</w:t>
      </w:r>
    </w:p>
    <w:p w:rsidR="00387A69" w:rsidRPr="00B8715A" w:rsidRDefault="00387A69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Глава 5. ЗАКЛЮЧИТЕЛЬНЫЕ ПОЛОЖЕНИЯ</w:t>
      </w:r>
    </w:p>
    <w:p w:rsidR="00387A69" w:rsidRPr="00B8715A" w:rsidRDefault="00387A69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Статья 22. Источники финансирования работ по содержанию и ремонту автомобильных дорог</w:t>
      </w:r>
    </w:p>
    <w:p w:rsidR="00387A69" w:rsidRPr="00B8715A" w:rsidRDefault="00387A69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Мероприятия по содержанию и ремонту автомобильных дорог финансируются за счет средств местного бюджета, областного бюджета и за счет иных источников финансирования, а также средств физических или юридических лиц, в том числе средств, привлечённых в порядке и на условиях, которые предусмотрены законодательством Российской Федерации о концессионных соглашениях</w:t>
      </w:r>
    </w:p>
    <w:p w:rsidR="00387A69" w:rsidRPr="00B8715A" w:rsidRDefault="00387A69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Статья 23. Контроль за обеспечением содержания и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ремонта</w:t>
      </w:r>
      <w:proofErr w:type="gramEnd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автомобильных дорог</w:t>
      </w:r>
    </w:p>
    <w:p w:rsidR="00387A69" w:rsidRPr="00B8715A" w:rsidRDefault="00387A69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 Контроль за обеспечением содержания и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ремонта</w:t>
      </w:r>
      <w:proofErr w:type="gramEnd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ав</w:t>
      </w:r>
      <w:r w:rsidR="006574C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томобильных дорог осуществляют а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дминистрация </w:t>
      </w:r>
      <w:r w:rsidR="00FB7F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="00387A6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 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 контрольно-счетный орган.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2. Администрация </w:t>
      </w:r>
      <w:r w:rsidR="00FB7F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Сарыбалыкского</w:t>
      </w:r>
      <w:r w:rsidR="00387A69" w:rsidRPr="00387A6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ежегодно в срок до 1 февраля </w:t>
      </w: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на основании информации, представленной организациями, осуществляющими содержание и ремонт автомобильных дорог, представляет в представительный орган  поселения информацию о проведенных работах по содержанию, ремонту и капитальному ремонту автомобильных дорог за предыдущий год.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 отчете должна содержаться информация о выполненных работах по содержанию дорог, средствах, выделенных и реализованных на мероприятия по содержанию дорог, а также информация о проведенных работах по ремонту и капитальному ремонту автомобильных дорог.</w:t>
      </w:r>
    </w:p>
    <w:p w:rsidR="00B8715A" w:rsidRP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3. Контрольно-счётный орган местного самоуправления осуществляет </w:t>
      </w:r>
      <w:proofErr w:type="gramStart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контроль за</w:t>
      </w:r>
      <w:proofErr w:type="gramEnd"/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целевым использованием средств местного бюджета, предусмотренных на содержание, ремонт и капитальный ремонт автомобильных дорог, в соответствии с утвержденным Положением о контрольно-счётном органе.</w:t>
      </w:r>
    </w:p>
    <w:p w:rsidR="00B8715A" w:rsidRPr="00B8715A" w:rsidRDefault="00B8715A" w:rsidP="00950B4C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center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B8715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_____________________________</w:t>
      </w: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B8715A" w:rsidRDefault="00B8715A" w:rsidP="00B8715A">
      <w:pPr>
        <w:keepNext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74" w:lineRule="exact"/>
        <w:ind w:right="-6"/>
        <w:jc w:val="both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FF3965" w:rsidRDefault="00FF3965"/>
    <w:sectPr w:rsidR="00FF3965" w:rsidSect="00FF3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D1309"/>
    <w:rsid w:val="000D2FC9"/>
    <w:rsid w:val="001C3172"/>
    <w:rsid w:val="001F1190"/>
    <w:rsid w:val="003009F1"/>
    <w:rsid w:val="00387A69"/>
    <w:rsid w:val="003937F1"/>
    <w:rsid w:val="003A6C1F"/>
    <w:rsid w:val="00414894"/>
    <w:rsid w:val="004C04D2"/>
    <w:rsid w:val="00527EF7"/>
    <w:rsid w:val="0054031C"/>
    <w:rsid w:val="006574CA"/>
    <w:rsid w:val="00725A30"/>
    <w:rsid w:val="007E07C7"/>
    <w:rsid w:val="008245D4"/>
    <w:rsid w:val="008464B8"/>
    <w:rsid w:val="00866F9E"/>
    <w:rsid w:val="008F40E8"/>
    <w:rsid w:val="00950B4C"/>
    <w:rsid w:val="009D1309"/>
    <w:rsid w:val="009D65B9"/>
    <w:rsid w:val="00A34AA5"/>
    <w:rsid w:val="00A70925"/>
    <w:rsid w:val="00AA2135"/>
    <w:rsid w:val="00B8715A"/>
    <w:rsid w:val="00C07C5E"/>
    <w:rsid w:val="00D17D19"/>
    <w:rsid w:val="00D84F41"/>
    <w:rsid w:val="00DE60F3"/>
    <w:rsid w:val="00E00F82"/>
    <w:rsid w:val="00E14326"/>
    <w:rsid w:val="00E3476E"/>
    <w:rsid w:val="00E75DD9"/>
    <w:rsid w:val="00E85BE6"/>
    <w:rsid w:val="00EB28AC"/>
    <w:rsid w:val="00FB7FA1"/>
    <w:rsid w:val="00FC7B1D"/>
    <w:rsid w:val="00FF3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A69"/>
  </w:style>
  <w:style w:type="paragraph" w:styleId="5">
    <w:name w:val="heading 5"/>
    <w:basedOn w:val="a"/>
    <w:next w:val="a"/>
    <w:link w:val="50"/>
    <w:qFormat/>
    <w:rsid w:val="003937F1"/>
    <w:pPr>
      <w:keepNext/>
      <w:tabs>
        <w:tab w:val="left" w:pos="2552"/>
      </w:tabs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1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87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2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FC9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3937F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0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3131</Words>
  <Characters>17851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2020-04-15T12:00:00Z</cp:lastPrinted>
  <dcterms:created xsi:type="dcterms:W3CDTF">2020-04-15T12:02:00Z</dcterms:created>
  <dcterms:modified xsi:type="dcterms:W3CDTF">2020-04-15T12:02:00Z</dcterms:modified>
</cp:coreProperties>
</file>