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D" w:rsidRDefault="00D22FEE" w:rsidP="00685A6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85A6D">
        <w:rPr>
          <w:b/>
          <w:sz w:val="32"/>
          <w:szCs w:val="32"/>
        </w:rPr>
        <w:t xml:space="preserve">АДМИНИСТРАЦИЯ  САРЫБАЛЫКСКОГО  СЕЛЬСОВЕТА ЗДВИНСКОГО РАЙОНА НОВОСИБИРСКОЙ ОБЛАСТИ  </w:t>
      </w:r>
    </w:p>
    <w:p w:rsidR="00685A6D" w:rsidRDefault="00685A6D" w:rsidP="00685A6D">
      <w:pPr>
        <w:jc w:val="center"/>
        <w:rPr>
          <w:b/>
          <w:sz w:val="32"/>
          <w:szCs w:val="32"/>
        </w:rPr>
      </w:pPr>
    </w:p>
    <w:p w:rsidR="00685A6D" w:rsidRDefault="00685A6D" w:rsidP="00685A6D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85A6D" w:rsidRDefault="00685A6D" w:rsidP="00685A6D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343730" w:rsidRDefault="00CC0603" w:rsidP="00343730">
      <w:pPr>
        <w:tabs>
          <w:tab w:val="left" w:pos="276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7F388F">
        <w:rPr>
          <w:sz w:val="24"/>
          <w:szCs w:val="24"/>
        </w:rPr>
        <w:t>от  24.01.2018 г. № 9</w:t>
      </w:r>
      <w:r w:rsidR="00343730">
        <w:rPr>
          <w:sz w:val="24"/>
          <w:szCs w:val="24"/>
        </w:rPr>
        <w:t>-па</w:t>
      </w:r>
    </w:p>
    <w:p w:rsidR="00685A6D" w:rsidRDefault="00685A6D" w:rsidP="00685A6D">
      <w:pPr>
        <w:tabs>
          <w:tab w:val="center" w:pos="-1843"/>
          <w:tab w:val="left" w:pos="-1418"/>
          <w:tab w:val="right" w:pos="11907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</w:t>
      </w:r>
    </w:p>
    <w:p w:rsidR="00685A6D" w:rsidRDefault="00685A6D" w:rsidP="00685A6D">
      <w:pPr>
        <w:widowControl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 Сарыбалыкского сельсовета Здвинского района от 14.11.2012 № 36-па </w:t>
      </w:r>
    </w:p>
    <w:p w:rsidR="00685A6D" w:rsidRDefault="00685A6D" w:rsidP="00685A6D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 xml:space="preserve">                 </w:t>
      </w:r>
    </w:p>
    <w:p w:rsidR="00685A6D" w:rsidRDefault="00685A6D" w:rsidP="00685A6D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ab/>
        <w:t>В связи с приведением в соответствие Перечня муниципальных услуг, предоставляемых администрацией Сарыбалыкского  сельсовета Здвинского района, с типовым перечнем муниципальных услуг Новосибирской области:</w:t>
      </w:r>
    </w:p>
    <w:p w:rsidR="00685A6D" w:rsidRDefault="00685A6D" w:rsidP="00685A6D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</w:t>
      </w:r>
      <w:proofErr w:type="spellStart"/>
      <w:r>
        <w:rPr>
          <w:szCs w:val="28"/>
        </w:rPr>
        <w:t>ю</w:t>
      </w:r>
      <w:proofErr w:type="spellEnd"/>
      <w:r>
        <w:rPr>
          <w:szCs w:val="28"/>
        </w:rPr>
        <w:t xml:space="preserve"> :</w:t>
      </w:r>
    </w:p>
    <w:p w:rsidR="00685A6D" w:rsidRDefault="00685A6D" w:rsidP="00685A6D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7F388F" w:rsidRDefault="007F388F" w:rsidP="007F388F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1. Внести в постановление администрации Сарыбалыкского сельсовета от  14.11.2012 № 36-па «Об утверждении Перечня муниципальных услуг, предоставляемых администрацией Сарыбалыкского сельсовета» следующие изменения:</w:t>
      </w:r>
    </w:p>
    <w:p w:rsidR="007F388F" w:rsidRDefault="007F388F" w:rsidP="007F388F">
      <w:pPr>
        <w:widowControl/>
        <w:tabs>
          <w:tab w:val="left" w:pos="567"/>
          <w:tab w:val="left" w:pos="1260"/>
        </w:tabs>
        <w:jc w:val="both"/>
        <w:rPr>
          <w:szCs w:val="28"/>
        </w:rPr>
      </w:pPr>
      <w:r>
        <w:rPr>
          <w:szCs w:val="28"/>
        </w:rPr>
        <w:tab/>
        <w:t>1) Приложение «Перечень муниципальных услуг администрации Сарыбалыкского сельсовета» изложить в редакции согласно приложению к настоящему постановлению.</w:t>
      </w:r>
    </w:p>
    <w:p w:rsidR="007F388F" w:rsidRDefault="007F388F" w:rsidP="007F388F">
      <w:pPr>
        <w:widowControl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 Сарыбалыкского сельсовета.</w:t>
      </w:r>
    </w:p>
    <w:p w:rsidR="007F388F" w:rsidRDefault="007F388F" w:rsidP="007F388F">
      <w:pPr>
        <w:widowControl/>
        <w:tabs>
          <w:tab w:val="left" w:pos="1260"/>
        </w:tabs>
        <w:ind w:left="360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  </w:t>
      </w:r>
    </w:p>
    <w:p w:rsidR="00685A6D" w:rsidRDefault="00685A6D" w:rsidP="00685A6D">
      <w:pPr>
        <w:widowControl/>
        <w:tabs>
          <w:tab w:val="left" w:pos="1260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>Глава Сарыбалыкского сельсовета                                            А.Н.Пинчуков</w:t>
      </w:r>
    </w:p>
    <w:p w:rsidR="00685A6D" w:rsidRDefault="00685A6D" w:rsidP="00685A6D">
      <w:pPr>
        <w:rPr>
          <w:sz w:val="20"/>
        </w:rPr>
      </w:pPr>
    </w:p>
    <w:p w:rsidR="00685A6D" w:rsidRDefault="00685A6D" w:rsidP="00685A6D">
      <w:pPr>
        <w:rPr>
          <w:sz w:val="20"/>
        </w:rPr>
      </w:pPr>
    </w:p>
    <w:p w:rsidR="00685A6D" w:rsidRDefault="00685A6D" w:rsidP="00685A6D">
      <w:pPr>
        <w:rPr>
          <w:sz w:val="20"/>
        </w:rPr>
      </w:pPr>
    </w:p>
    <w:p w:rsidR="00685A6D" w:rsidRDefault="00685A6D" w:rsidP="00685A6D">
      <w:pPr>
        <w:tabs>
          <w:tab w:val="left" w:pos="3720"/>
        </w:tabs>
        <w:spacing w:after="200" w:line="276" w:lineRule="auto"/>
        <w:jc w:val="both"/>
        <w:rPr>
          <w:szCs w:val="28"/>
        </w:rPr>
      </w:pPr>
      <w:r>
        <w:rPr>
          <w:color w:val="000000"/>
          <w:sz w:val="22"/>
          <w:szCs w:val="28"/>
        </w:rPr>
        <w:t>Маркова И.А..</w:t>
      </w:r>
      <w:r>
        <w:rPr>
          <w:caps/>
          <w:color w:val="000000"/>
          <w:sz w:val="22"/>
          <w:szCs w:val="28"/>
        </w:rPr>
        <w:t>, 38-135</w:t>
      </w:r>
    </w:p>
    <w:p w:rsidR="007608B6" w:rsidRDefault="007608B6"/>
    <w:p w:rsidR="009072F5" w:rsidRDefault="009072F5">
      <w:pPr>
        <w:sectPr w:rsidR="009072F5" w:rsidSect="009072F5">
          <w:pgSz w:w="11906" w:h="16838"/>
          <w:pgMar w:top="851" w:right="851" w:bottom="1247" w:left="1701" w:header="709" w:footer="709" w:gutter="0"/>
          <w:cols w:space="708"/>
          <w:docGrid w:linePitch="360"/>
        </w:sectPr>
      </w:pPr>
    </w:p>
    <w:p w:rsidR="00685A6D" w:rsidRDefault="00685A6D"/>
    <w:p w:rsidR="00685A6D" w:rsidRDefault="00685A6D"/>
    <w:p w:rsidR="00685A6D" w:rsidRDefault="00685A6D"/>
    <w:tbl>
      <w:tblPr>
        <w:tblW w:w="0" w:type="auto"/>
        <w:tblInd w:w="10598" w:type="dxa"/>
        <w:tblLook w:val="04A0"/>
      </w:tblPr>
      <w:tblGrid>
        <w:gridCol w:w="4360"/>
      </w:tblGrid>
      <w:tr w:rsidR="00AD69FC" w:rsidRPr="00455B73" w:rsidTr="00CC7D02">
        <w:tc>
          <w:tcPr>
            <w:tcW w:w="5321" w:type="dxa"/>
          </w:tcPr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  <w:r w:rsidRPr="00455B73">
              <w:rPr>
                <w:sz w:val="22"/>
                <w:szCs w:val="24"/>
              </w:rPr>
              <w:t>Приложение</w:t>
            </w:r>
          </w:p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  <w:r w:rsidRPr="00455B73">
              <w:rPr>
                <w:sz w:val="22"/>
                <w:szCs w:val="24"/>
              </w:rPr>
              <w:t xml:space="preserve">к постановлению администрации </w:t>
            </w:r>
          </w:p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  <w:r w:rsidRPr="00455B73">
              <w:rPr>
                <w:sz w:val="22"/>
                <w:szCs w:val="24"/>
              </w:rPr>
              <w:t xml:space="preserve">Сарыбалыкского   сельсовета </w:t>
            </w:r>
          </w:p>
          <w:p w:rsidR="00605BE4" w:rsidRDefault="00605BE4" w:rsidP="00605BE4">
            <w:pPr>
              <w:tabs>
                <w:tab w:val="left" w:pos="2760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        </w:t>
            </w:r>
            <w:r w:rsidR="0085150D">
              <w:rPr>
                <w:sz w:val="22"/>
                <w:szCs w:val="24"/>
              </w:rPr>
              <w:t xml:space="preserve">от </w:t>
            </w:r>
            <w:r w:rsidR="007F388F">
              <w:rPr>
                <w:sz w:val="24"/>
                <w:szCs w:val="24"/>
              </w:rPr>
              <w:t xml:space="preserve">  24.01.2018 г. № 8</w:t>
            </w:r>
            <w:r>
              <w:rPr>
                <w:sz w:val="24"/>
                <w:szCs w:val="24"/>
              </w:rPr>
              <w:t>-па</w:t>
            </w:r>
          </w:p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</w:p>
        </w:tc>
      </w:tr>
    </w:tbl>
    <w:p w:rsidR="00AD69FC" w:rsidRPr="00403B55" w:rsidRDefault="00AD69FC" w:rsidP="00AD69FC">
      <w:pPr>
        <w:widowControl/>
        <w:tabs>
          <w:tab w:val="left" w:pos="1260"/>
        </w:tabs>
        <w:rPr>
          <w:szCs w:val="28"/>
        </w:rPr>
      </w:pPr>
    </w:p>
    <w:p w:rsidR="00AD69FC" w:rsidRPr="00EE5565" w:rsidRDefault="00AD69FC" w:rsidP="00AD69FC">
      <w:pPr>
        <w:widowControl/>
        <w:tabs>
          <w:tab w:val="left" w:pos="1260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EE5565">
        <w:rPr>
          <w:b/>
          <w:szCs w:val="28"/>
        </w:rPr>
        <w:t xml:space="preserve">еречень муниципальных услуг </w:t>
      </w:r>
      <w:r>
        <w:rPr>
          <w:b/>
          <w:szCs w:val="28"/>
        </w:rPr>
        <w:t>Сарыбалыкского   сельсовета</w:t>
      </w:r>
    </w:p>
    <w:p w:rsidR="00AD69FC" w:rsidRPr="00EE5565" w:rsidRDefault="00AD69FC" w:rsidP="00AD69FC"/>
    <w:tbl>
      <w:tblPr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5232"/>
        <w:gridCol w:w="9639"/>
      </w:tblGrid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B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3B55">
              <w:rPr>
                <w:sz w:val="24"/>
                <w:szCs w:val="24"/>
              </w:rPr>
              <w:t>/</w:t>
            </w:r>
            <w:proofErr w:type="spellStart"/>
            <w:r w:rsidRPr="00403B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03B55">
              <w:rPr>
                <w:b/>
                <w:sz w:val="24"/>
                <w:szCs w:val="24"/>
              </w:rPr>
              <w:t>. Услуги в сфере социальной защиты населения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Заключение договора бесплатной </w:t>
            </w:r>
            <w:proofErr w:type="gramStart"/>
            <w:r w:rsidRPr="00403B55">
              <w:rPr>
                <w:sz w:val="24"/>
                <w:szCs w:val="24"/>
              </w:rPr>
              <w:t>передачи</w:t>
            </w:r>
            <w:proofErr w:type="gramEnd"/>
            <w:r w:rsidRPr="00403B55">
              <w:rPr>
                <w:sz w:val="24"/>
                <w:szCs w:val="24"/>
              </w:rPr>
              <w:t xml:space="preserve"> в собственность граждан занимаемого ими жилого </w:t>
            </w:r>
            <w:r w:rsidRPr="00403B55">
              <w:rPr>
                <w:sz w:val="24"/>
                <w:szCs w:val="24"/>
              </w:rPr>
              <w:lastRenderedPageBreak/>
              <w:t>помещения в муниципальном жилищном фонде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CF3D80" w:rsidRDefault="00AD69FC" w:rsidP="00CC7D02">
            <w:pPr>
              <w:jc w:val="both"/>
              <w:rPr>
                <w:sz w:val="24"/>
                <w:szCs w:val="24"/>
              </w:rPr>
            </w:pPr>
            <w:r w:rsidRPr="00CF3D80">
              <w:rPr>
                <w:sz w:val="24"/>
                <w:szCs w:val="24"/>
              </w:rPr>
              <w:lastRenderedPageBreak/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Предоставление жилых помещений маневренного фонда </w:t>
            </w:r>
            <w:r w:rsidRPr="00403B55">
              <w:rPr>
                <w:iCs/>
                <w:sz w:val="24"/>
                <w:szCs w:val="24"/>
              </w:rPr>
              <w:t>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03B55">
              <w:rPr>
                <w:b/>
                <w:sz w:val="24"/>
                <w:szCs w:val="24"/>
              </w:rPr>
              <w:t>. Услуги в сфере жилищно-коммунального хозяйства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 xml:space="preserve">Предоставление субсидий на содержание и ремонт общего имущества в многоквартирном доме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proofErr w:type="gramStart"/>
            <w:r w:rsidRPr="00CA260C">
              <w:rPr>
                <w:sz w:val="24"/>
                <w:szCs w:val="24"/>
              </w:rP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 xml:space="preserve">Государственный стандарт Российской Федерации ГОСТ </w:t>
            </w:r>
            <w:proofErr w:type="gramStart"/>
            <w:r w:rsidRPr="00CA260C">
              <w:rPr>
                <w:sz w:val="24"/>
                <w:szCs w:val="24"/>
              </w:rPr>
              <w:t>Р</w:t>
            </w:r>
            <w:proofErr w:type="gramEnd"/>
            <w:r w:rsidRPr="00CA260C">
              <w:rPr>
                <w:sz w:val="24"/>
                <w:szCs w:val="24"/>
              </w:rPr>
              <w:t xml:space="preserve"> 51617-2000 «Жилищно-коммунальные услуги. Общие технические условия»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DF0B2F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0B2F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DF0B2F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0B2F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DF0B2F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0B2F">
              <w:rPr>
                <w:sz w:val="24"/>
                <w:szCs w:val="24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Установление надбавок к тарифам на товары и услуги организаций коммунального комплекса, тарифов на подключение к системам </w:t>
            </w:r>
            <w:r w:rsidRPr="00403B55">
              <w:rPr>
                <w:sz w:val="24"/>
                <w:szCs w:val="24"/>
              </w:rPr>
              <w:lastRenderedPageBreak/>
              <w:t>коммунальной инфраструктуры, тарифов организаций коммунального комплекса на подключение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Федеральный закон от 30.12.2004 № 210-ФЗ «Об основах регулирования тарифов организаций коммунального комплекса»;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постановление Правительства Российской Федерации от 14.07.2008 № 520 «Об основах </w:t>
            </w:r>
            <w:r w:rsidRPr="00403B55">
              <w:rPr>
                <w:sz w:val="24"/>
                <w:szCs w:val="24"/>
              </w:rPr>
              <w:lastRenderedPageBreak/>
              <w:t>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приказы департамента по тарифам администрации Новосибирской области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D6595B" w:rsidRDefault="00AD69FC" w:rsidP="00CC7D02">
            <w:pPr>
              <w:jc w:val="both"/>
              <w:rPr>
                <w:sz w:val="24"/>
                <w:szCs w:val="24"/>
              </w:rPr>
            </w:pPr>
            <w:r w:rsidRPr="00D6595B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03B55">
              <w:rPr>
                <w:b/>
                <w:sz w:val="24"/>
                <w:szCs w:val="24"/>
              </w:rPr>
              <w:t>. Услуги в сфере имущественн</w:t>
            </w:r>
            <w:proofErr w:type="gramStart"/>
            <w:r w:rsidRPr="00403B55">
              <w:rPr>
                <w:b/>
                <w:sz w:val="24"/>
                <w:szCs w:val="24"/>
              </w:rPr>
              <w:t>о-</w:t>
            </w:r>
            <w:proofErr w:type="gramEnd"/>
            <w:r w:rsidRPr="00702DD3">
              <w:rPr>
                <w:b/>
                <w:sz w:val="24"/>
                <w:szCs w:val="24"/>
              </w:rPr>
              <w:t xml:space="preserve"> </w:t>
            </w:r>
            <w:r w:rsidRPr="00403B55">
              <w:rPr>
                <w:b/>
                <w:sz w:val="24"/>
                <w:szCs w:val="24"/>
              </w:rPr>
              <w:t>земельных отношений, строительства и регулирования предпринимательской деятельности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D6595B" w:rsidRDefault="00AD69FC" w:rsidP="00CC7D02">
            <w:pPr>
              <w:rPr>
                <w:sz w:val="24"/>
                <w:szCs w:val="24"/>
              </w:rPr>
            </w:pPr>
            <w:r w:rsidRPr="00D6595B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793EF3" w:rsidRDefault="00AD69FC" w:rsidP="00CC7D02">
            <w:pPr>
              <w:jc w:val="both"/>
              <w:rPr>
                <w:sz w:val="24"/>
                <w:szCs w:val="24"/>
              </w:rPr>
            </w:pPr>
            <w:r w:rsidRPr="00793EF3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93EF3" w:rsidRDefault="00AD69FC" w:rsidP="00CC7D02">
            <w:pPr>
              <w:jc w:val="both"/>
              <w:rPr>
                <w:sz w:val="24"/>
                <w:szCs w:val="24"/>
              </w:rPr>
            </w:pPr>
            <w:r w:rsidRPr="00793EF3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rPr>
                <w:sz w:val="24"/>
                <w:szCs w:val="24"/>
              </w:rPr>
            </w:pPr>
            <w:r w:rsidRPr="00403B55"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793EF3">
              <w:rPr>
                <w:sz w:val="24"/>
                <w:szCs w:val="24"/>
              </w:rPr>
              <w:t>реконструкции объектов капитального строительства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Подготовка и выдача разрешения на строительство индивидуальных жилых домов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Подготовка и выдача разрешения на ввод </w:t>
            </w:r>
            <w:r w:rsidRPr="00403B55">
              <w:rPr>
                <w:sz w:val="24"/>
                <w:szCs w:val="24"/>
              </w:rPr>
              <w:lastRenderedPageBreak/>
              <w:t>индивидуальных жилых домов в эксплуатацию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Градостроительный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Земельный кодекс Российской Федерации;</w:t>
            </w:r>
          </w:p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245BC2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45BC2"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u w:val="single"/>
              </w:rPr>
            </w:pPr>
            <w:r w:rsidRPr="00403B55"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AD69FC" w:rsidRPr="00403B55" w:rsidTr="00CC7D02">
        <w:trPr>
          <w:trHeight w:val="1633"/>
        </w:trPr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36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793EF3" w:rsidRDefault="00AD69FC" w:rsidP="00CC7D02">
            <w:pPr>
              <w:jc w:val="both"/>
              <w:rPr>
                <w:sz w:val="24"/>
                <w:szCs w:val="24"/>
              </w:rPr>
            </w:pPr>
            <w:r w:rsidRPr="00793EF3">
              <w:rPr>
                <w:sz w:val="24"/>
                <w:szCs w:val="24"/>
              </w:rPr>
              <w:t>Подготовка и выдача разрешений на строительство объектов капитального строительства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36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 xml:space="preserve">Подготовка и выдача разрешений на ввод объектов капитального строительства в эксплуатацию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>Выдача разрешений на установку рекламных конструкций, аннулирование таких разрешений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>Федеральный закон от 13.03.2006 № 38-ФЗ «О рекламе»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03B55">
              <w:rPr>
                <w:b/>
                <w:sz w:val="24"/>
                <w:szCs w:val="24"/>
              </w:rPr>
              <w:t>. Услуги в сфере транспорта и дорожного хозяйства, связи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</w:t>
            </w:r>
            <w:r w:rsidRPr="00403B55">
              <w:rPr>
                <w:sz w:val="24"/>
                <w:szCs w:val="24"/>
              </w:rPr>
              <w:lastRenderedPageBreak/>
              <w:t>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 xml:space="preserve">Согласование размещения </w:t>
            </w:r>
            <w:r>
              <w:rPr>
                <w:sz w:val="24"/>
                <w:szCs w:val="24"/>
              </w:rPr>
              <w:t xml:space="preserve">линейно-кабельных сооружений и </w:t>
            </w:r>
            <w:r w:rsidRPr="00A5277A">
              <w:rPr>
                <w:sz w:val="24"/>
                <w:szCs w:val="24"/>
              </w:rPr>
              <w:t xml:space="preserve"> сооружений связи на объектах муниципального имущества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03B55">
              <w:rPr>
                <w:b/>
                <w:sz w:val="24"/>
                <w:szCs w:val="24"/>
              </w:rPr>
              <w:t>. Прочие услуги</w:t>
            </w:r>
          </w:p>
        </w:tc>
      </w:tr>
      <w:tr w:rsidR="009072F5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9072F5" w:rsidRPr="00403B55" w:rsidRDefault="009072F5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9072F5" w:rsidRDefault="009072F5" w:rsidP="00CC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</w:t>
            </w:r>
            <w:r w:rsidRPr="00BC5C15">
              <w:rPr>
                <w:sz w:val="24"/>
                <w:szCs w:val="24"/>
              </w:rPr>
              <w:t xml:space="preserve"> градостроительного  плана  земельного участка в виде отдельного документа</w:t>
            </w:r>
            <w:r>
              <w:rPr>
                <w:b/>
              </w:rPr>
              <w:t xml:space="preserve"> 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9072F5" w:rsidRDefault="009072F5" w:rsidP="00CC7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РФ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2C40" w:rsidRDefault="00402C40" w:rsidP="00CC7D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 Предоставление</w:t>
            </w:r>
            <w:r w:rsidRPr="00402C40">
              <w:rPr>
                <w:bCs/>
                <w:sz w:val="24"/>
                <w:szCs w:val="28"/>
              </w:rPr>
              <w:t xml:space="preserve"> муниципальной услуги </w:t>
            </w:r>
            <w:r w:rsidRPr="00402C40">
              <w:rPr>
                <w:sz w:val="24"/>
                <w:szCs w:val="28"/>
              </w:rPr>
              <w:t>по предоставлению земельного участка на торгах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402C40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02C40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402C40" w:rsidRPr="00403B55" w:rsidRDefault="00402C40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402C40" w:rsidRPr="00402C40" w:rsidRDefault="00402C40" w:rsidP="00CC7D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Предоставление </w:t>
            </w:r>
            <w:r w:rsidRPr="00402C40">
              <w:rPr>
                <w:bCs/>
                <w:sz w:val="24"/>
                <w:szCs w:val="28"/>
              </w:rPr>
              <w:t xml:space="preserve">муниципальной услуги </w:t>
            </w:r>
            <w:r w:rsidRPr="00402C40">
              <w:rPr>
                <w:sz w:val="24"/>
                <w:szCs w:val="28"/>
              </w:rPr>
              <w:t>по предоставлению земельного участка без торгов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402C40" w:rsidRPr="00403B55" w:rsidRDefault="00402C40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7F388F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7F388F" w:rsidRPr="00403B55" w:rsidRDefault="007F388F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7F388F" w:rsidRDefault="007F3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разрешения на использование земель или земельных участков </w:t>
            </w: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предоставление</w:t>
            </w:r>
            <w:proofErr w:type="gramEnd"/>
            <w:r>
              <w:rPr>
                <w:sz w:val="24"/>
                <w:szCs w:val="24"/>
              </w:rPr>
              <w:t xml:space="preserve"> земельных участков и установление сервитута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7F388F" w:rsidRDefault="007F3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кодекс Российской Федерации  </w:t>
            </w:r>
          </w:p>
          <w:p w:rsidR="007F388F" w:rsidRDefault="007F3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Федеральным законом Российской Федерации от 25 октября 2001 года № 137-ФЗ «О введении в действие Земельного кодекса Российской Федерации»  </w:t>
            </w:r>
          </w:p>
          <w:p w:rsidR="007F388F" w:rsidRDefault="007F3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Федеральным законом от 24 июля 2007 года № 221-ФЗ «О государственном кадастре недвижимости»  </w:t>
            </w:r>
          </w:p>
          <w:p w:rsidR="007F388F" w:rsidRDefault="007F3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Федеральным законом от 27 июля 2006 года № 152-ФЗ «О персональных данных»  </w:t>
            </w:r>
          </w:p>
          <w:p w:rsidR="007F388F" w:rsidRDefault="007F3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Федеральным законом от 23.06.2014 № 171-ФЗ "О внесении изменений в Земельный кодекс Российской Федерации и отдельные законодательные акты Российской Федерации"  </w:t>
            </w:r>
          </w:p>
        </w:tc>
      </w:tr>
    </w:tbl>
    <w:p w:rsidR="00AD69FC" w:rsidRDefault="00AD69FC" w:rsidP="00AD69FC"/>
    <w:p w:rsidR="00AD69FC" w:rsidRDefault="00AD69FC" w:rsidP="00AD69FC">
      <w:r w:rsidRPr="00EE5565">
        <w:t>* Услуги</w:t>
      </w:r>
      <w:r>
        <w:t xml:space="preserve"> с межведомственным взаимодействием</w:t>
      </w:r>
    </w:p>
    <w:p w:rsidR="00685A6D" w:rsidRDefault="00685A6D"/>
    <w:sectPr w:rsidR="00685A6D" w:rsidSect="007F388F">
      <w:pgSz w:w="16838" w:h="11906" w:orient="landscape"/>
      <w:pgMar w:top="709" w:right="1245" w:bottom="113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32B"/>
    <w:multiLevelType w:val="hybridMultilevel"/>
    <w:tmpl w:val="0390237C"/>
    <w:lvl w:ilvl="0" w:tplc="F4249B7A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A6D"/>
    <w:rsid w:val="00107439"/>
    <w:rsid w:val="002E7A6F"/>
    <w:rsid w:val="00343730"/>
    <w:rsid w:val="00402C40"/>
    <w:rsid w:val="0050371D"/>
    <w:rsid w:val="0056359A"/>
    <w:rsid w:val="00605BE4"/>
    <w:rsid w:val="00685A6D"/>
    <w:rsid w:val="00691ABB"/>
    <w:rsid w:val="007608B6"/>
    <w:rsid w:val="00790803"/>
    <w:rsid w:val="007F388F"/>
    <w:rsid w:val="007F78D2"/>
    <w:rsid w:val="0085150D"/>
    <w:rsid w:val="009072F5"/>
    <w:rsid w:val="009263C9"/>
    <w:rsid w:val="00AC07F2"/>
    <w:rsid w:val="00AD69FC"/>
    <w:rsid w:val="00CC0603"/>
    <w:rsid w:val="00D22FEE"/>
    <w:rsid w:val="00EF518F"/>
    <w:rsid w:val="00F8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D"/>
  </w:style>
  <w:style w:type="character" w:customStyle="1" w:styleId="a4">
    <w:name w:val="Основной текст Знак"/>
    <w:basedOn w:val="a0"/>
    <w:link w:val="a3"/>
    <w:rsid w:val="00685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685A6D"/>
    <w:pPr>
      <w:keepNext/>
      <w:widowControl/>
      <w:jc w:val="center"/>
      <w:outlineLvl w:val="0"/>
    </w:pPr>
    <w:rPr>
      <w:b/>
    </w:rPr>
  </w:style>
  <w:style w:type="paragraph" w:customStyle="1" w:styleId="ConsPlusNormal">
    <w:name w:val="ConsPlusNormal"/>
    <w:link w:val="ConsPlusNormal0"/>
    <w:rsid w:val="00AD6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69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D69FC"/>
  </w:style>
  <w:style w:type="paragraph" w:styleId="a5">
    <w:name w:val="List Paragraph"/>
    <w:basedOn w:val="a"/>
    <w:uiPriority w:val="34"/>
    <w:qFormat/>
    <w:rsid w:val="003437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3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89FA-517F-4557-98BE-5F42CC98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2018-01-26T09:39:00Z</cp:lastPrinted>
  <dcterms:created xsi:type="dcterms:W3CDTF">2013-02-07T07:29:00Z</dcterms:created>
  <dcterms:modified xsi:type="dcterms:W3CDTF">2018-01-26T09:41:00Z</dcterms:modified>
</cp:coreProperties>
</file>