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bCs w:val="0"/>
          <w:sz w:val="28"/>
          <w:szCs w:val="28"/>
          <w:lang w:val="ru-RU"/>
        </w:rPr>
        <w:t>САРЫБАЛЫКСКОГО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 СЕЛЬСОВЕТА</w:t>
      </w:r>
      <w:r>
        <w:rPr>
          <w:rFonts w:ascii="Times New Roman" w:hAnsi="Times New Roman"/>
          <w:b/>
          <w:bCs w:val="0"/>
          <w:sz w:val="28"/>
          <w:szCs w:val="28"/>
        </w:rPr>
        <w:br w:type="textWrapping"/>
      </w:r>
      <w:r>
        <w:rPr>
          <w:rFonts w:ascii="Times New Roman" w:hAnsi="Times New Roman"/>
          <w:b/>
          <w:bCs w:val="0"/>
          <w:sz w:val="28"/>
          <w:szCs w:val="28"/>
          <w:lang w:val="ru-RU"/>
        </w:rPr>
        <w:t>ЗДВИНСКОГО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РАЙОНА НОВОСИБИРСКОЙ ОБЛАСТИ</w:t>
      </w:r>
    </w:p>
    <w:p>
      <w:pPr>
        <w:widowControl w:val="0"/>
        <w:tabs>
          <w:tab w:val="left" w:pos="754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От 2</w:t>
      </w: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.2022                                   № 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65-ПА                   с.Сарыбалык</w:t>
      </w:r>
    </w:p>
    <w:p>
      <w:pPr>
        <w:pStyle w:val="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rFonts w:ascii="Times New Roman" w:hAnsi="Times New Roman" w:eastAsia="Calibri" w:cs="Times New Roman"/>
          <w:bCs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bCs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района Новосибирской области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администрация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ПОСТАНОВЛЯЕТ: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1.Утвердить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области.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2.Утвердить состав комиссии по соблюдению требований к служебному поведению муниципальных служащих и урегулированию конфликтов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интересов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области.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остановление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администрации Сарыбалыкского сельсовета Здвинского района от 23.01.2015 № 2-па  «Об утверждении Положения и состава комиссии по соблюдению  требований к служебному поведению муниципальных служащих и урегулированию конфликта  интересов в администрации Сарыбалыкского сельсовета Здвинского района  Новосибирской области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» считать утратившим силу.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данное постановление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Сарыбалыкского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«Интернет».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>
      <w:pPr>
        <w:pStyle w:val="8"/>
        <w:rPr>
          <w:rFonts w:hint="default" w:ascii="Times New Roman" w:hAnsi="Times New Roman" w:cs="Times New Roman"/>
          <w:sz w:val="28"/>
          <w:szCs w:val="28"/>
          <w:lang w:val="ru-RU"/>
        </w:rPr>
        <w:sectPr>
          <w:pgSz w:w="11906" w:h="16838"/>
          <w:pgMar w:top="694" w:right="851" w:bottom="304" w:left="1701" w:header="0" w:footer="0" w:gutter="0"/>
          <w:cols w:space="720" w:num="1"/>
        </w:sect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.А.Канев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УТВЕРЖДЕНО</w:t>
      </w:r>
    </w:p>
    <w:p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>
      <w:pPr>
        <w:spacing w:after="0" w:line="240" w:lineRule="auto"/>
        <w:ind w:firstLine="56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Сарыбалыкского сельсовета</w:t>
      </w:r>
    </w:p>
    <w:p>
      <w:pPr>
        <w:spacing w:after="0" w:line="240" w:lineRule="auto"/>
        <w:ind w:firstLine="56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Здвинского района </w:t>
      </w:r>
    </w:p>
    <w:p>
      <w:pPr>
        <w:spacing w:after="0" w:line="240" w:lineRule="auto"/>
        <w:ind w:firstLine="56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>
      <w:pPr>
        <w:spacing w:after="0" w:line="240" w:lineRule="auto"/>
        <w:ind w:firstLine="567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11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.2022 №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65-па</w:t>
      </w:r>
    </w:p>
    <w:bookmarkEnd w:id="0"/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ПОЛОЖЕНИЕ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района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Новосибирской области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 Комиссия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 Основной задачей комиссии является содействие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в осуществлении мер по предупреждению коррупции.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 В заседаниях комиссии с правом совещательного голоса участвуют: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непосредственный руководитель муниципального служащего, в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другие муниципальные служащие, замещающие должности муниципальной службы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представители заинтересованных организаций;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9. Основаниями для проведения заседания комиссии являются: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поступившее представителю нанимателя в порядке, установленном настоящим Положением: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обращение гражданина, замещавшего должность муниципальной службы в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включенную в перечень должностей муниципальной службы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</w:t>
      </w:r>
      <w:r>
        <w:rPr>
          <w:rFonts w:ascii="Times New Roman" w:hAnsi="Times New Roman" w:eastAsia="Calibri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>утвержденный постановлением администрации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района Новосибирской области № 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>6-па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от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>09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>.2021, которым утвержден перечень должностей (далее ‒ гражданин), о даче согласия на замещение должн</w:t>
      </w:r>
      <w:r>
        <w:rPr>
          <w:rFonts w:ascii="Times New Roman" w:hAnsi="Times New Roman" w:eastAsia="Calibri" w:cs="Times New Roman"/>
          <w:sz w:val="28"/>
          <w:szCs w:val="28"/>
        </w:rPr>
        <w:t>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5) поступившее в соответствии с </w:t>
      </w:r>
      <w:r>
        <w:fldChar w:fldCharType="begin"/>
      </w:r>
      <w:r>
        <w:instrText xml:space="preserve"> HYPERLINK "consultantplus://offline/ref=9AF3D9593B0E0574CE20FC17065ADBEE520CC040520044AD5AD62BC61BCF7A8D1DB6F349v0W4E" </w:instrText>
      </w:r>
      <w:r>
        <w:fldChar w:fldCharType="separate"/>
      </w:r>
      <w:r>
        <w:rPr>
          <w:rFonts w:ascii="Times New Roman" w:hAnsi="Times New Roman" w:eastAsia="Calibri" w:cs="Times New Roman"/>
          <w:sz w:val="28"/>
          <w:szCs w:val="28"/>
        </w:rPr>
        <w:t>частью 4 статьи 12</w:t>
      </w:r>
      <w:r>
        <w:rPr>
          <w:rFonts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</w:rPr>
        <w:t xml:space="preserve"> Федерального закона «О противодействии коррупции» и </w:t>
      </w:r>
      <w:r>
        <w:fldChar w:fldCharType="begin"/>
      </w:r>
      <w:r>
        <w:instrText xml:space="preserve"> HYPERLINK "consultantplus://offline/ref=9AF3D9593B0E0574CE20FC17065ADBEE520CC543530A44AD5AD62BC61BCF7A8D1DB6F34B00F3vEWCE" </w:instrText>
      </w:r>
      <w:r>
        <w:fldChar w:fldCharType="separate"/>
      </w:r>
      <w:r>
        <w:rPr>
          <w:rFonts w:ascii="Times New Roman" w:hAnsi="Times New Roman" w:eastAsia="Calibri" w:cs="Times New Roman"/>
          <w:sz w:val="28"/>
          <w:szCs w:val="28"/>
        </w:rPr>
        <w:t>статьей 64.1</w:t>
      </w:r>
      <w:r>
        <w:rPr>
          <w:rFonts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(постановление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>4.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11</w:t>
      </w:r>
      <w:r>
        <w:rPr>
          <w:rFonts w:ascii="Times New Roman" w:hAnsi="Times New Roman" w:eastAsia="Calibri" w:cs="Times New Roman"/>
          <w:sz w:val="28"/>
          <w:szCs w:val="28"/>
        </w:rPr>
        <w:t xml:space="preserve">.2022 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65</w:t>
      </w:r>
      <w:r>
        <w:rPr>
          <w:rFonts w:ascii="Times New Roman" w:hAnsi="Times New Roman" w:eastAsia="Calibri" w:cs="Times New Roman"/>
          <w:bCs/>
          <w:sz w:val="28"/>
          <w:szCs w:val="28"/>
        </w:rPr>
        <w:t>, утверждающего</w:t>
      </w:r>
      <w:r>
        <w:rPr>
          <w:rFonts w:ascii="Times New Roman" w:hAnsi="Times New Roman" w:eastAsia="Calibri" w:cs="Times New Roman"/>
          <w:bCs/>
          <w:iCs/>
          <w:sz w:val="28"/>
          <w:szCs w:val="28"/>
        </w:rPr>
        <w:t xml:space="preserve"> порядок сообщения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</w:rPr>
        <w:t>муниципальными служащими о возникновении личной заинтересованности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>),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подлежит предварительному рассмотрению в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>,</w:t>
      </w:r>
      <w:r>
        <w:rPr>
          <w:rFonts w:ascii="Times New Roman" w:hAnsi="Times New Roman" w:eastAsia="Calibri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>, ответственным за работу по профилактике коррупционных или иных правонарушений (председателем комиссии), который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информацию, изложенную в обращении,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Новосибирской области.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администрацию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 с результатами ее проверки;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r>
        <w:fldChar w:fldCharType="begin"/>
      </w:r>
      <w:r>
        <w:instrText xml:space="preserve"> HYPERLINK "consultantplus://offline/ref=BDF1ADF1D33B83770ED7DF6C020C8F4656CFE7BA4032544A2BFFE90DFE0C0B0AE4E8FF32622D80362Bm7E" </w:instrText>
      </w:r>
      <w:r>
        <w:fldChar w:fldCharType="separate"/>
      </w:r>
      <w:r>
        <w:rPr>
          <w:rFonts w:ascii="Times New Roman" w:hAnsi="Times New Roman" w:eastAsia="Calibri" w:cs="Times New Roman"/>
          <w:sz w:val="28"/>
          <w:szCs w:val="28"/>
        </w:rPr>
        <w:t xml:space="preserve">подпункте 2 пункта </w:t>
      </w:r>
      <w:r>
        <w:rPr>
          <w:rFonts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41. В протоколе заседания комиссии указываются: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администрацию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7) другие сведения, касающиеся рассмотренного комиссией вопроса</w:t>
      </w:r>
      <w:r>
        <w:rPr>
          <w:rFonts w:ascii="Times New Roman" w:hAnsi="Times New Roman" w:eastAsia="Calibri" w:cs="Times New Roman"/>
          <w:sz w:val="28"/>
          <w:szCs w:val="28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8) результаты голосования;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9) решение и обоснование его принятия.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44. 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>
        <w:rPr>
          <w:rFonts w:ascii="Calibri" w:hAnsi="Calibri" w:eastAsia="Calibri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а при необходимости – немедленно.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eastAsia="Calibri" w:cs="Times New Roman"/>
          <w:sz w:val="28"/>
          <w:szCs w:val="28"/>
        </w:rPr>
        <w:sectPr>
          <w:headerReference r:id="rId5" w:type="default"/>
          <w:pgSz w:w="11907" w:h="16840"/>
          <w:pgMar w:top="1134" w:right="567" w:bottom="1134" w:left="1418" w:header="709" w:footer="709" w:gutter="0"/>
          <w:cols w:space="720" w:num="1"/>
          <w:titlePg/>
          <w:docGrid w:linePitch="299" w:charSpace="0"/>
        </w:sectPr>
      </w:pPr>
    </w:p>
    <w:p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ПРИЛОЖЕНИЕ</w:t>
      </w:r>
    </w:p>
    <w:p>
      <w:pPr>
        <w:spacing w:after="0" w:line="240" w:lineRule="auto"/>
        <w:ind w:left="4536"/>
        <w:jc w:val="right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NSimSun" w:cs="Times New Roman"/>
          <w:kern w:val="1"/>
          <w:sz w:val="24"/>
          <w:szCs w:val="24"/>
          <w:lang w:eastAsia="hi-IN" w:bidi="hi-IN"/>
        </w:rPr>
        <w:t xml:space="preserve">к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района Новосибирской области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Журнал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3"/>
        <w:tblW w:w="9923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tblCellSpacing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3"/>
        <w:tblW w:w="47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УТВЕРЖДЕНО</w:t>
      </w:r>
    </w:p>
    <w:p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>
      <w:pPr>
        <w:spacing w:after="0" w:line="240" w:lineRule="auto"/>
        <w:ind w:firstLine="56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Сарыбалыкского сельсовета</w:t>
      </w:r>
    </w:p>
    <w:p>
      <w:pPr>
        <w:spacing w:after="0" w:line="240" w:lineRule="auto"/>
        <w:ind w:firstLine="56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Здвинского района </w:t>
      </w:r>
    </w:p>
    <w:p>
      <w:pPr>
        <w:spacing w:after="0" w:line="240" w:lineRule="auto"/>
        <w:ind w:firstLine="56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>
      <w:pPr>
        <w:spacing w:after="0" w:line="240" w:lineRule="auto"/>
        <w:ind w:firstLine="567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11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.2022 №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65</w:t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СОСТАВ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Сарыбалыкского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Здвинского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района Новосибирской области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01"/>
      </w:tblGrid>
      <w:tr>
        <w:tc>
          <w:tcPr>
            <w:tcW w:w="33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Канев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Денис Александрович</w:t>
            </w:r>
          </w:p>
        </w:tc>
        <w:tc>
          <w:tcPr>
            <w:tcW w:w="62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- Глава Сарыбалыкского сельсовета, председатель  комиссии;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Руднева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lang w:val="en-US" w:eastAsia="ru-RU"/>
              </w:rPr>
              <w:t xml:space="preserve"> Дарья Сергеевна</w:t>
            </w:r>
          </w:p>
        </w:tc>
        <w:tc>
          <w:tcPr>
            <w:tcW w:w="62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- зам. главы  администрацииСарыбалыкского сельсовета, зам. председателя;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Анпилов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lang w:val="en-US" w:eastAsia="ru-RU"/>
              </w:rPr>
              <w:t xml:space="preserve"> Василий Сергеевич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2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- председатель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lang w:val="en-US" w:eastAsia="ru-RU"/>
              </w:rPr>
              <w:t xml:space="preserve"> Совета депутатов Сарыбалыкского сельсовета,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 секретарь комиссии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Мартышкина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lang w:val="en-US" w:eastAsia="ru-RU"/>
              </w:rPr>
              <w:t xml:space="preserve"> Валентина Васильевна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62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- Председатель Совета ветеранов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  Сарыбалыкского сельсовета (по согласованию)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Даммер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lang w:val="en-US" w:eastAsia="ru-RU"/>
              </w:rPr>
              <w:t xml:space="preserve"> Галина Яковлевна</w:t>
            </w:r>
          </w:p>
        </w:tc>
        <w:tc>
          <w:tcPr>
            <w:tcW w:w="62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- представитель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lang w:val="en-US" w:eastAsia="ru-RU"/>
              </w:rPr>
              <w:t xml:space="preserve"> администрации Здвинского района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(по согласованию)                                   </w:t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28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6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26"/>
    <w:rsid w:val="000A0EB1"/>
    <w:rsid w:val="000D0190"/>
    <w:rsid w:val="000D1534"/>
    <w:rsid w:val="001E0F51"/>
    <w:rsid w:val="001E6ECC"/>
    <w:rsid w:val="001F0926"/>
    <w:rsid w:val="002B36D3"/>
    <w:rsid w:val="002E04EC"/>
    <w:rsid w:val="002E0651"/>
    <w:rsid w:val="00306F3B"/>
    <w:rsid w:val="003F42F5"/>
    <w:rsid w:val="004B186A"/>
    <w:rsid w:val="004F1910"/>
    <w:rsid w:val="005337CA"/>
    <w:rsid w:val="0059405F"/>
    <w:rsid w:val="00614687"/>
    <w:rsid w:val="00615162"/>
    <w:rsid w:val="00703C2C"/>
    <w:rsid w:val="00761159"/>
    <w:rsid w:val="0076141F"/>
    <w:rsid w:val="007C48F4"/>
    <w:rsid w:val="00827588"/>
    <w:rsid w:val="0083290A"/>
    <w:rsid w:val="00895D66"/>
    <w:rsid w:val="008A32C7"/>
    <w:rsid w:val="00954FF3"/>
    <w:rsid w:val="00A31687"/>
    <w:rsid w:val="00A427ED"/>
    <w:rsid w:val="00AD6F5E"/>
    <w:rsid w:val="00AE445F"/>
    <w:rsid w:val="00B44C69"/>
    <w:rsid w:val="00C129E9"/>
    <w:rsid w:val="00C45B5A"/>
    <w:rsid w:val="00D51633"/>
    <w:rsid w:val="00D86DDA"/>
    <w:rsid w:val="00DB3F18"/>
    <w:rsid w:val="00E45591"/>
    <w:rsid w:val="00E566BA"/>
    <w:rsid w:val="00E56E0C"/>
    <w:rsid w:val="00FE0B8C"/>
    <w:rsid w:val="148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msonormal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onsPlusNonforma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6DEE-5499-4518-AAD2-BA694B6C9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 Win&amp;Soft</Company>
  <Pages>1</Pages>
  <Words>5526</Words>
  <Characters>31499</Characters>
  <Lines>262</Lines>
  <Paragraphs>73</Paragraphs>
  <TotalTime>94</TotalTime>
  <ScaleCrop>false</ScaleCrop>
  <LinksUpToDate>false</LinksUpToDate>
  <CharactersWithSpaces>36952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2022-03-28T07:43:00Z</dcterms:created>
  <dc:creator>BEST</dc:creator>
  <cp:lastModifiedBy>TrofimovaOM</cp:lastModifiedBy>
  <cp:lastPrinted>2022-04-04T08:04:00Z</cp:lastPrinted>
  <dcterms:modified xsi:type="dcterms:W3CDTF">2022-12-13T06:16:26Z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C5FA34F7792D4749BFB3D49C07ED7C9E</vt:lpwstr>
  </property>
</Properties>
</file>