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0" w:lineRule="atLeast"/>
        <w:rPr>
          <w:b/>
          <w:spacing w:val="18"/>
        </w:rPr>
      </w:pPr>
      <w:r>
        <w:rPr>
          <w:b/>
          <w:spacing w:val="1"/>
        </w:rPr>
        <w:t xml:space="preserve">                          АДМИНИСТРАЦИЯ </w:t>
      </w:r>
      <w:r>
        <w:rPr>
          <w:b/>
        </w:rPr>
        <w:t>САРЫБАЛЫКСКОГО СЕЛЬСОВЕТА</w:t>
      </w:r>
    </w:p>
    <w:p>
      <w:pPr>
        <w:spacing w:line="0" w:lineRule="atLeast"/>
        <w:jc w:val="center"/>
        <w:rPr>
          <w:b/>
          <w:spacing w:val="-2"/>
        </w:rPr>
      </w:pPr>
      <w:r>
        <w:rPr>
          <w:b/>
          <w:spacing w:val="-2"/>
        </w:rPr>
        <w:t>ЗДВИНСКОГО РАЙОНА  НОВОСИБИРСКОЙ ОБЛАСТИ</w:t>
      </w:r>
    </w:p>
    <w:p>
      <w:pPr>
        <w:jc w:val="center"/>
        <w:rPr>
          <w:b/>
        </w:rPr>
      </w:pPr>
    </w:p>
    <w:p>
      <w:pPr>
        <w:rPr>
          <w:b/>
        </w:rPr>
      </w:pPr>
      <w:r>
        <w:rPr>
          <w:b/>
        </w:rPr>
        <w:t xml:space="preserve">                                                         ПОСТАНОВЛЕНИЕ</w:t>
      </w:r>
    </w:p>
    <w:p>
      <w:pPr>
        <w:ind w:firstLine="4082" w:firstLineChars="1700"/>
        <w:jc w:val="both"/>
        <w:rPr>
          <w:b/>
        </w:rPr>
      </w:pPr>
      <w:bookmarkStart w:id="2" w:name="_GoBack"/>
      <w:bookmarkEnd w:id="2"/>
      <w:r>
        <w:rPr>
          <w:b/>
        </w:rPr>
        <w:t>№ 35-па</w:t>
      </w:r>
    </w:p>
    <w:p>
      <w:pPr>
        <w:rPr>
          <w:b/>
        </w:rPr>
      </w:pPr>
      <w:r>
        <w:rPr>
          <w:b/>
        </w:rPr>
        <w:t>19.04.2023г.                                                                                                         с. Сарыбалык</w:t>
      </w:r>
    </w:p>
    <w:p>
      <w:pPr>
        <w:pStyle w:val="5"/>
        <w:rPr>
          <w:rFonts w:ascii="Times New Roman" w:hAnsi="Times New Roman" w:eastAsia="Calibri" w:cs="Times New Roman"/>
          <w:bCs w:val="0"/>
          <w:sz w:val="24"/>
          <w:szCs w:val="24"/>
          <w:lang w:eastAsia="en-US"/>
        </w:rPr>
      </w:pPr>
      <w:r>
        <w:rPr>
          <w:rFonts w:ascii="Times New Roman" w:hAnsi="Times New Roman" w:eastAsia="Calibri" w:cs="Times New Roman"/>
          <w:bCs w:val="0"/>
          <w:sz w:val="24"/>
          <w:szCs w:val="24"/>
          <w:lang w:eastAsia="en-US"/>
        </w:rPr>
        <w:t xml:space="preserve">               </w:t>
      </w:r>
    </w:p>
    <w:p>
      <w:pPr>
        <w:pStyle w:val="5"/>
        <w:rPr>
          <w:rFonts w:ascii="Times New Roman" w:hAnsi="Times New Roman" w:cs="Times New Roman"/>
          <w:sz w:val="24"/>
          <w:szCs w:val="24"/>
        </w:rPr>
      </w:pPr>
      <w:r>
        <w:rPr>
          <w:rFonts w:ascii="Times New Roman" w:hAnsi="Times New Roman" w:eastAsia="Calibri" w:cs="Times New Roman"/>
          <w:bCs w:val="0"/>
          <w:sz w:val="24"/>
          <w:szCs w:val="24"/>
          <w:lang w:eastAsia="en-US"/>
        </w:rPr>
        <w:t xml:space="preserve">            </w:t>
      </w:r>
      <w:r>
        <w:rPr>
          <w:rFonts w:ascii="Times New Roman" w:hAnsi="Times New Roman" w:cs="Times New Roman"/>
          <w:sz w:val="24"/>
          <w:szCs w:val="24"/>
        </w:rPr>
        <w:t>ОБ УТВЕРЖДЕНИИ ПОРЯДКА ПРЕДОСТАВЛЕНИЯ В 2023 ГОДУ</w:t>
      </w:r>
    </w:p>
    <w:p>
      <w:pPr>
        <w:pStyle w:val="5"/>
        <w:jc w:val="center"/>
        <w:rPr>
          <w:rFonts w:ascii="Times New Roman" w:hAnsi="Times New Roman" w:cs="Times New Roman"/>
          <w:sz w:val="24"/>
          <w:szCs w:val="24"/>
        </w:rPr>
      </w:pPr>
      <w:r>
        <w:rPr>
          <w:rFonts w:ascii="Times New Roman" w:hAnsi="Times New Roman" w:cs="Times New Roman"/>
          <w:sz w:val="24"/>
          <w:szCs w:val="24"/>
        </w:rPr>
        <w:t>И ПЛАНОВОМ ПЕРИОДЕ 2024 И 2025 ГОДОВ СУБСИДИЙ</w:t>
      </w:r>
    </w:p>
    <w:p>
      <w:pPr>
        <w:pStyle w:val="5"/>
        <w:jc w:val="center"/>
        <w:rPr>
          <w:rFonts w:ascii="Times New Roman" w:hAnsi="Times New Roman" w:cs="Times New Roman"/>
          <w:sz w:val="24"/>
          <w:szCs w:val="24"/>
        </w:rPr>
      </w:pPr>
      <w:r>
        <w:rPr>
          <w:rFonts w:ascii="Times New Roman" w:hAnsi="Times New Roman" w:cs="Times New Roman"/>
          <w:sz w:val="24"/>
          <w:szCs w:val="24"/>
        </w:rPr>
        <w:t>ПРЕДПРИЯТИЯМ КОММУНАЛЬНОГО КОМПЛЕКСА ЗА СЧЕТ</w:t>
      </w:r>
    </w:p>
    <w:p>
      <w:pPr>
        <w:pStyle w:val="5"/>
        <w:jc w:val="center"/>
        <w:rPr>
          <w:rFonts w:ascii="Times New Roman" w:hAnsi="Times New Roman" w:cs="Times New Roman"/>
          <w:sz w:val="24"/>
          <w:szCs w:val="24"/>
        </w:rPr>
      </w:pPr>
      <w:r>
        <w:rPr>
          <w:rFonts w:ascii="Times New Roman" w:hAnsi="Times New Roman" w:cs="Times New Roman"/>
          <w:sz w:val="24"/>
          <w:szCs w:val="24"/>
        </w:rPr>
        <w:t>СРЕДСТВ БЮДЖЕТА САРЫБАЛЫКСКОГО СЕЛЬСОВЕТА</w:t>
      </w: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r>
        <w:rPr>
          <w:sz w:val="28"/>
          <w:szCs w:val="28"/>
        </w:rPr>
        <w:t xml:space="preserve">В соответствии со </w:t>
      </w:r>
      <w:r>
        <w:fldChar w:fldCharType="begin"/>
      </w:r>
      <w:r>
        <w:instrText xml:space="preserve"> HYPERLINK "consultantplus://offline/ref=36B99369A4D1FCA41649981E4118470567A6469ECAA3B4ED87CEE11B596FF04806485F1858F2RCe7J" </w:instrText>
      </w:r>
      <w:r>
        <w:fldChar w:fldCharType="separate"/>
      </w:r>
      <w:r>
        <w:rPr>
          <w:rStyle w:val="4"/>
          <w:sz w:val="28"/>
          <w:szCs w:val="28"/>
        </w:rPr>
        <w:t>статьями 69</w:t>
      </w:r>
      <w:r>
        <w:rPr>
          <w:rStyle w:val="4"/>
          <w:sz w:val="28"/>
          <w:szCs w:val="28"/>
        </w:rPr>
        <w:fldChar w:fldCharType="end"/>
      </w:r>
      <w:r>
        <w:rPr>
          <w:sz w:val="28"/>
          <w:szCs w:val="28"/>
        </w:rPr>
        <w:t xml:space="preserve">, </w:t>
      </w:r>
      <w:r>
        <w:fldChar w:fldCharType="begin"/>
      </w:r>
      <w:r>
        <w:instrText xml:space="preserve"> HYPERLINK "consultantplus://offline/ref=36B99369A4D1FCA41649981E4118470567A6469ECAA3B4ED87CEE11B596FF04806485F185FF7RCe4J" </w:instrText>
      </w:r>
      <w:r>
        <w:fldChar w:fldCharType="separate"/>
      </w:r>
      <w:r>
        <w:rPr>
          <w:rStyle w:val="4"/>
          <w:sz w:val="28"/>
          <w:szCs w:val="28"/>
        </w:rPr>
        <w:t>78</w:t>
      </w:r>
      <w:r>
        <w:rPr>
          <w:rStyle w:val="4"/>
          <w:sz w:val="28"/>
          <w:szCs w:val="28"/>
        </w:rPr>
        <w:fldChar w:fldCharType="end"/>
      </w:r>
      <w:r>
        <w:rPr>
          <w:sz w:val="28"/>
          <w:szCs w:val="28"/>
        </w:rPr>
        <w:t xml:space="preserve"> Бюджетного кодекса Российской Федерации, в целях реализации </w:t>
      </w:r>
      <w:r>
        <w:fldChar w:fldCharType="begin"/>
      </w:r>
      <w:r>
        <w:instrText xml:space="preserve"> HYPERLINK "consultantplus://offline/ref=36B99369A4D1FCA4164986135774190C6FAE1995CDACBFBCD291BA460E66FA1FR4e1J" </w:instrText>
      </w:r>
      <w:r>
        <w:fldChar w:fldCharType="separate"/>
      </w:r>
      <w:r>
        <w:rPr>
          <w:rStyle w:val="4"/>
          <w:sz w:val="28"/>
          <w:szCs w:val="28"/>
        </w:rPr>
        <w:t>решения</w:t>
      </w:r>
      <w:r>
        <w:rPr>
          <w:rStyle w:val="4"/>
          <w:sz w:val="28"/>
          <w:szCs w:val="28"/>
        </w:rPr>
        <w:fldChar w:fldCharType="end"/>
      </w:r>
      <w:r>
        <w:rPr>
          <w:sz w:val="28"/>
          <w:szCs w:val="28"/>
        </w:rPr>
        <w:t xml:space="preserve">  37  сессии шестого  созыва Совета депутатов Сарыбалыкского сельсовета Здвинского района Новосибирской области от 23.12.2022 г. № 1 "О бюджете Сарыбалыкского сельсовета Здвинского района Новосибирской области на 2023 год и на плановый период 2024 и 2025 годов",  </w:t>
      </w:r>
    </w:p>
    <w:p>
      <w:pPr>
        <w:widowControl w:val="0"/>
        <w:autoSpaceDE w:val="0"/>
        <w:autoSpaceDN w:val="0"/>
        <w:adjustRightInd w:val="0"/>
        <w:ind w:firstLine="540"/>
        <w:jc w:val="both"/>
        <w:rPr>
          <w:sz w:val="28"/>
          <w:szCs w:val="28"/>
        </w:rPr>
      </w:pPr>
      <w:r>
        <w:rPr>
          <w:sz w:val="28"/>
          <w:szCs w:val="28"/>
        </w:rPr>
        <w:t>п о с т а н о в л я ю:</w:t>
      </w:r>
    </w:p>
    <w:p>
      <w:pPr>
        <w:widowControl w:val="0"/>
        <w:autoSpaceDE w:val="0"/>
        <w:autoSpaceDN w:val="0"/>
        <w:adjustRightInd w:val="0"/>
        <w:ind w:firstLine="540"/>
        <w:jc w:val="both"/>
        <w:rPr>
          <w:sz w:val="28"/>
          <w:szCs w:val="28"/>
        </w:rPr>
      </w:pPr>
      <w:r>
        <w:rPr>
          <w:sz w:val="28"/>
          <w:szCs w:val="28"/>
        </w:rPr>
        <w:t xml:space="preserve">1. Утвердить прилагаемый </w:t>
      </w:r>
      <w:r>
        <w:fldChar w:fldCharType="begin"/>
      </w:r>
      <w:r>
        <w:instrText xml:space="preserve"> HYPERLINK "file:///C:\\Users\\user\\постановление%2031-па.doc" \l "Par29" </w:instrText>
      </w:r>
      <w:r>
        <w:fldChar w:fldCharType="separate"/>
      </w:r>
      <w:r>
        <w:rPr>
          <w:rStyle w:val="4"/>
          <w:sz w:val="28"/>
          <w:szCs w:val="28"/>
        </w:rPr>
        <w:t>Порядок</w:t>
      </w:r>
      <w:r>
        <w:rPr>
          <w:rStyle w:val="4"/>
          <w:sz w:val="28"/>
          <w:szCs w:val="28"/>
        </w:rPr>
        <w:fldChar w:fldCharType="end"/>
      </w:r>
      <w:r>
        <w:rPr>
          <w:sz w:val="28"/>
          <w:szCs w:val="28"/>
        </w:rPr>
        <w:t xml:space="preserve"> предоставления в 2023 году и плановом периоде 2024  и 2025 годов субсидий предприятиям коммунального комплекса за счет средств бюджета Сарыбалыкского  сельсовета Здвинского района Новосибирской области.</w:t>
      </w:r>
    </w:p>
    <w:p>
      <w:pPr>
        <w:widowControl w:val="0"/>
        <w:autoSpaceDE w:val="0"/>
        <w:autoSpaceDN w:val="0"/>
        <w:adjustRightInd w:val="0"/>
        <w:ind w:firstLine="540"/>
        <w:jc w:val="both"/>
        <w:rPr>
          <w:sz w:val="28"/>
          <w:szCs w:val="28"/>
        </w:rPr>
      </w:pPr>
      <w:r>
        <w:rPr>
          <w:sz w:val="28"/>
          <w:szCs w:val="28"/>
        </w:rPr>
        <w:t>2. Настоящее постановление распространяет свое действие на правоотношения, возникшие с 1 января 2023 года.</w:t>
      </w:r>
    </w:p>
    <w:p>
      <w:pPr>
        <w:widowControl w:val="0"/>
        <w:autoSpaceDE w:val="0"/>
        <w:autoSpaceDN w:val="0"/>
        <w:adjustRightInd w:val="0"/>
        <w:ind w:firstLine="540"/>
        <w:jc w:val="both"/>
        <w:rPr>
          <w:sz w:val="28"/>
          <w:szCs w:val="28"/>
        </w:rPr>
      </w:pPr>
      <w:r>
        <w:rPr>
          <w:sz w:val="28"/>
          <w:szCs w:val="28"/>
        </w:rPr>
        <w:t>3. Опубликовать постановление в периодическом печатном издании «Вестник  Сарыбалыкского сельсовета».</w:t>
      </w:r>
    </w:p>
    <w:p>
      <w:pPr>
        <w:widowControl w:val="0"/>
        <w:autoSpaceDE w:val="0"/>
        <w:autoSpaceDN w:val="0"/>
        <w:adjustRightInd w:val="0"/>
        <w:ind w:firstLine="540"/>
        <w:jc w:val="both"/>
        <w:rPr>
          <w:sz w:val="28"/>
          <w:szCs w:val="28"/>
        </w:rPr>
      </w:pPr>
      <w:r>
        <w:rPr>
          <w:sz w:val="28"/>
          <w:szCs w:val="28"/>
        </w:rPr>
        <w:t>4. Контроль по исполнению постановления возложить на главного бухгалтера Рудневу Д.С.</w:t>
      </w:r>
    </w:p>
    <w:p>
      <w:pPr>
        <w:widowControl w:val="0"/>
        <w:autoSpaceDE w:val="0"/>
        <w:autoSpaceDN w:val="0"/>
        <w:adjustRightInd w:val="0"/>
        <w:ind w:firstLine="540"/>
        <w:jc w:val="both"/>
        <w:rPr>
          <w:sz w:val="28"/>
          <w:szCs w:val="28"/>
        </w:rPr>
      </w:pPr>
    </w:p>
    <w:p>
      <w:pPr>
        <w:widowControl w:val="0"/>
        <w:autoSpaceDE w:val="0"/>
        <w:autoSpaceDN w:val="0"/>
        <w:adjustRightInd w:val="0"/>
        <w:rPr>
          <w:sz w:val="28"/>
          <w:szCs w:val="28"/>
        </w:rPr>
      </w:pPr>
    </w:p>
    <w:p>
      <w:pPr>
        <w:widowControl w:val="0"/>
        <w:autoSpaceDE w:val="0"/>
        <w:autoSpaceDN w:val="0"/>
        <w:adjustRightInd w:val="0"/>
        <w:rPr>
          <w:sz w:val="28"/>
          <w:szCs w:val="28"/>
        </w:rPr>
      </w:pPr>
    </w:p>
    <w:p>
      <w:pPr>
        <w:widowControl w:val="0"/>
        <w:autoSpaceDE w:val="0"/>
        <w:autoSpaceDN w:val="0"/>
        <w:adjustRightInd w:val="0"/>
        <w:rPr>
          <w:sz w:val="28"/>
          <w:szCs w:val="28"/>
        </w:rPr>
      </w:pPr>
    </w:p>
    <w:p>
      <w:pPr>
        <w:widowControl w:val="0"/>
        <w:autoSpaceDE w:val="0"/>
        <w:autoSpaceDN w:val="0"/>
        <w:adjustRightInd w:val="0"/>
        <w:rPr>
          <w:sz w:val="28"/>
          <w:szCs w:val="28"/>
        </w:rPr>
      </w:pPr>
      <w:r>
        <w:rPr>
          <w:sz w:val="28"/>
          <w:szCs w:val="28"/>
        </w:rPr>
        <w:t xml:space="preserve"> Глава  Сарыбалыкского  сельсовета </w:t>
      </w:r>
    </w:p>
    <w:p>
      <w:pPr>
        <w:widowControl w:val="0"/>
        <w:autoSpaceDE w:val="0"/>
        <w:autoSpaceDN w:val="0"/>
        <w:adjustRightInd w:val="0"/>
        <w:rPr>
          <w:sz w:val="28"/>
          <w:szCs w:val="28"/>
        </w:rPr>
      </w:pPr>
      <w:r>
        <w:rPr>
          <w:sz w:val="28"/>
          <w:szCs w:val="28"/>
        </w:rPr>
        <w:t>Здвинского района Новосибирской области                              Д.А.Канев</w:t>
      </w:r>
    </w:p>
    <w:p>
      <w:pPr>
        <w:widowControl w:val="0"/>
        <w:autoSpaceDE w:val="0"/>
        <w:autoSpaceDN w:val="0"/>
        <w:adjustRightInd w:val="0"/>
        <w:rPr>
          <w:sz w:val="28"/>
          <w:szCs w:val="28"/>
        </w:rPr>
      </w:pP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center"/>
        <w:outlineLvl w:val="0"/>
        <w:rPr>
          <w:sz w:val="28"/>
          <w:szCs w:val="28"/>
        </w:rPr>
      </w:pPr>
      <w:r>
        <w:rPr>
          <w:sz w:val="28"/>
          <w:szCs w:val="28"/>
        </w:rPr>
        <w:t xml:space="preserve">                                    Утвержден</w:t>
      </w:r>
    </w:p>
    <w:p>
      <w:pPr>
        <w:widowControl w:val="0"/>
        <w:autoSpaceDE w:val="0"/>
        <w:autoSpaceDN w:val="0"/>
        <w:adjustRightInd w:val="0"/>
        <w:jc w:val="right"/>
        <w:rPr>
          <w:sz w:val="28"/>
          <w:szCs w:val="28"/>
        </w:rPr>
      </w:pPr>
      <w:r>
        <w:rPr>
          <w:sz w:val="28"/>
          <w:szCs w:val="28"/>
        </w:rPr>
        <w:t xml:space="preserve">   Постановлением администрации </w:t>
      </w:r>
    </w:p>
    <w:p>
      <w:pPr>
        <w:widowControl w:val="0"/>
        <w:autoSpaceDE w:val="0"/>
        <w:autoSpaceDN w:val="0"/>
        <w:adjustRightInd w:val="0"/>
        <w:jc w:val="center"/>
        <w:rPr>
          <w:sz w:val="28"/>
          <w:szCs w:val="28"/>
        </w:rPr>
      </w:pPr>
      <w:r>
        <w:rPr>
          <w:sz w:val="28"/>
          <w:szCs w:val="28"/>
        </w:rPr>
        <w:t xml:space="preserve">                                                                   Сарыбалыкского  сельсовета</w:t>
      </w:r>
    </w:p>
    <w:p>
      <w:pPr>
        <w:widowControl w:val="0"/>
        <w:autoSpaceDE w:val="0"/>
        <w:autoSpaceDN w:val="0"/>
        <w:adjustRightInd w:val="0"/>
        <w:jc w:val="center"/>
        <w:rPr>
          <w:sz w:val="28"/>
          <w:szCs w:val="28"/>
        </w:rPr>
      </w:pPr>
      <w:r>
        <w:rPr>
          <w:sz w:val="28"/>
          <w:szCs w:val="28"/>
        </w:rPr>
        <w:t xml:space="preserve">                                                   Здвинского района </w:t>
      </w:r>
    </w:p>
    <w:p>
      <w:pPr>
        <w:widowControl w:val="0"/>
        <w:autoSpaceDE w:val="0"/>
        <w:autoSpaceDN w:val="0"/>
        <w:adjustRightInd w:val="0"/>
        <w:jc w:val="center"/>
        <w:rPr>
          <w:sz w:val="28"/>
          <w:szCs w:val="28"/>
        </w:rPr>
      </w:pPr>
      <w:r>
        <w:rPr>
          <w:sz w:val="28"/>
          <w:szCs w:val="28"/>
        </w:rPr>
        <w:t xml:space="preserve">                                                          Новосибирской области</w:t>
      </w:r>
    </w:p>
    <w:p>
      <w:pPr>
        <w:widowControl w:val="0"/>
        <w:autoSpaceDE w:val="0"/>
        <w:autoSpaceDN w:val="0"/>
        <w:adjustRightInd w:val="0"/>
        <w:jc w:val="center"/>
        <w:rPr>
          <w:sz w:val="28"/>
          <w:szCs w:val="28"/>
        </w:rPr>
      </w:pPr>
      <w:r>
        <w:rPr>
          <w:sz w:val="28"/>
          <w:szCs w:val="28"/>
        </w:rPr>
        <w:t xml:space="preserve">                                                        от 19.04.2023 № 35-па</w:t>
      </w:r>
    </w:p>
    <w:p>
      <w:pPr>
        <w:widowControl w:val="0"/>
        <w:autoSpaceDE w:val="0"/>
        <w:autoSpaceDN w:val="0"/>
        <w:adjustRightInd w:val="0"/>
        <w:ind w:firstLine="540"/>
        <w:jc w:val="both"/>
        <w:rPr>
          <w:sz w:val="28"/>
          <w:szCs w:val="28"/>
        </w:rPr>
      </w:pPr>
    </w:p>
    <w:p>
      <w:pPr>
        <w:pStyle w:val="5"/>
        <w:jc w:val="center"/>
        <w:rPr>
          <w:rFonts w:ascii="Times New Roman" w:hAnsi="Times New Roman" w:cs="Times New Roman"/>
          <w:sz w:val="28"/>
          <w:szCs w:val="28"/>
        </w:rPr>
      </w:pPr>
      <w:bookmarkStart w:id="0" w:name="Par29"/>
      <w:bookmarkEnd w:id="0"/>
      <w:r>
        <w:rPr>
          <w:rFonts w:ascii="Times New Roman" w:hAnsi="Times New Roman" w:cs="Times New Roman"/>
          <w:sz w:val="28"/>
          <w:szCs w:val="28"/>
        </w:rPr>
        <w:t>ПОРЯДОК</w:t>
      </w:r>
    </w:p>
    <w:p>
      <w:pPr>
        <w:pStyle w:val="5"/>
        <w:jc w:val="center"/>
        <w:rPr>
          <w:rFonts w:ascii="Times New Roman" w:hAnsi="Times New Roman" w:cs="Times New Roman"/>
          <w:sz w:val="28"/>
          <w:szCs w:val="28"/>
        </w:rPr>
      </w:pPr>
      <w:r>
        <w:rPr>
          <w:rFonts w:ascii="Times New Roman" w:hAnsi="Times New Roman" w:cs="Times New Roman"/>
          <w:sz w:val="28"/>
          <w:szCs w:val="28"/>
        </w:rPr>
        <w:t>ПРЕДОСТАВЛЕНИЯ В 2023 ГОДУ</w:t>
      </w:r>
    </w:p>
    <w:p>
      <w:pPr>
        <w:pStyle w:val="5"/>
        <w:jc w:val="center"/>
        <w:rPr>
          <w:rFonts w:ascii="Times New Roman" w:hAnsi="Times New Roman" w:cs="Times New Roman"/>
          <w:sz w:val="28"/>
          <w:szCs w:val="28"/>
        </w:rPr>
      </w:pPr>
      <w:r>
        <w:rPr>
          <w:rFonts w:ascii="Times New Roman" w:hAnsi="Times New Roman" w:cs="Times New Roman"/>
          <w:sz w:val="28"/>
          <w:szCs w:val="28"/>
        </w:rPr>
        <w:t>И ПЛАНОВОМ ПЕРИОДЕ 2024 И 2025 ГОДОВ СУБСИДИЙ</w:t>
      </w:r>
    </w:p>
    <w:p>
      <w:pPr>
        <w:pStyle w:val="5"/>
        <w:jc w:val="center"/>
        <w:rPr>
          <w:rFonts w:ascii="Times New Roman" w:hAnsi="Times New Roman" w:cs="Times New Roman"/>
          <w:sz w:val="28"/>
          <w:szCs w:val="28"/>
        </w:rPr>
      </w:pPr>
      <w:r>
        <w:rPr>
          <w:rFonts w:ascii="Times New Roman" w:hAnsi="Times New Roman" w:cs="Times New Roman"/>
          <w:sz w:val="28"/>
          <w:szCs w:val="28"/>
        </w:rPr>
        <w:t>ПРЕДПРИЯТИЯМ КОММУНАЛЬНОГО КОМПЛЕКСА ЗА СЧЕТ</w:t>
      </w:r>
    </w:p>
    <w:p>
      <w:pPr>
        <w:pStyle w:val="5"/>
        <w:jc w:val="center"/>
        <w:rPr>
          <w:rFonts w:ascii="Times New Roman" w:hAnsi="Times New Roman" w:cs="Times New Roman"/>
          <w:sz w:val="28"/>
          <w:szCs w:val="28"/>
        </w:rPr>
      </w:pPr>
      <w:r>
        <w:rPr>
          <w:rFonts w:ascii="Times New Roman" w:hAnsi="Times New Roman" w:cs="Times New Roman"/>
          <w:sz w:val="28"/>
          <w:szCs w:val="28"/>
        </w:rPr>
        <w:t>СРЕДСТВ БЮДЖЕТА САРЫБАЛЫКСКОГО  СЕЛЬСОВЕТА ЗДВИНСКОГО РАЙОНА НОВОСИБИРСКОЙ ОБЛАСТИ.</w:t>
      </w: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r>
        <w:rPr>
          <w:sz w:val="28"/>
          <w:szCs w:val="28"/>
        </w:rPr>
        <w:t xml:space="preserve">1. Настоящий Порядок разработан в соответствии со </w:t>
      </w:r>
      <w:r>
        <w:fldChar w:fldCharType="begin"/>
      </w:r>
      <w:r>
        <w:instrText xml:space="preserve"> HYPERLINK "consultantplus://offline/ref=36B99369A4D1FCA41649981E4118470567A6469ECAA3B4ED87CEE11B596FF04806485F1858F2RCe7J" </w:instrText>
      </w:r>
      <w:r>
        <w:fldChar w:fldCharType="separate"/>
      </w:r>
      <w:r>
        <w:rPr>
          <w:rStyle w:val="4"/>
          <w:sz w:val="28"/>
          <w:szCs w:val="28"/>
        </w:rPr>
        <w:t>статьями 69</w:t>
      </w:r>
      <w:r>
        <w:rPr>
          <w:rStyle w:val="4"/>
          <w:sz w:val="28"/>
          <w:szCs w:val="28"/>
        </w:rPr>
        <w:fldChar w:fldCharType="end"/>
      </w:r>
      <w:r>
        <w:rPr>
          <w:sz w:val="28"/>
          <w:szCs w:val="28"/>
        </w:rPr>
        <w:t xml:space="preserve"> и </w:t>
      </w:r>
      <w:r>
        <w:fldChar w:fldCharType="begin"/>
      </w:r>
      <w:r>
        <w:instrText xml:space="preserve"> HYPERLINK "consultantplus://offline/ref=36B99369A4D1FCA41649981E4118470567A6469ECAA3B4ED87CEE11B596FF04806485F185FF7RCe4J" </w:instrText>
      </w:r>
      <w:r>
        <w:fldChar w:fldCharType="separate"/>
      </w:r>
      <w:r>
        <w:rPr>
          <w:rStyle w:val="4"/>
          <w:sz w:val="28"/>
          <w:szCs w:val="28"/>
        </w:rPr>
        <w:t>78</w:t>
      </w:r>
      <w:r>
        <w:rPr>
          <w:rStyle w:val="4"/>
          <w:sz w:val="28"/>
          <w:szCs w:val="28"/>
        </w:rPr>
        <w:fldChar w:fldCharType="end"/>
      </w:r>
      <w:r>
        <w:rPr>
          <w:sz w:val="28"/>
          <w:szCs w:val="28"/>
        </w:rPr>
        <w:t xml:space="preserve"> Бюджетного кодекса Российской Федерации и устанавливает правила предоставления субсидий предприятиям коммунального комплекса, а также цели и условия предоставления таких субсидий.</w:t>
      </w:r>
    </w:p>
    <w:p>
      <w:pPr>
        <w:widowControl w:val="0"/>
        <w:autoSpaceDE w:val="0"/>
        <w:autoSpaceDN w:val="0"/>
        <w:adjustRightInd w:val="0"/>
        <w:ind w:firstLine="540"/>
        <w:jc w:val="both"/>
        <w:rPr>
          <w:sz w:val="28"/>
          <w:szCs w:val="28"/>
        </w:rPr>
      </w:pPr>
      <w:r>
        <w:rPr>
          <w:sz w:val="28"/>
          <w:szCs w:val="28"/>
        </w:rPr>
        <w:t>2. Субсидии предоставляются из бюджета Сарыбалыкского  сельсовета Здвинского района Новосибирской области  исключительно предприятиям коммунального комплекса, находящимся на территории Сарыбалыкского  сельсовета (далее - Предприятия), на безвозмездной и безвозвратной основе в целях возмещения затрат, связанных с осуществлением ими:</w:t>
      </w:r>
    </w:p>
    <w:p>
      <w:pPr>
        <w:widowControl w:val="0"/>
        <w:autoSpaceDE w:val="0"/>
        <w:autoSpaceDN w:val="0"/>
        <w:adjustRightInd w:val="0"/>
        <w:ind w:firstLine="540"/>
        <w:jc w:val="both"/>
        <w:rPr>
          <w:sz w:val="28"/>
          <w:szCs w:val="28"/>
        </w:rPr>
      </w:pPr>
      <w:r>
        <w:rPr>
          <w:sz w:val="28"/>
          <w:szCs w:val="28"/>
        </w:rPr>
        <w:t>1)  эксплуатации котельных, мощность которых значительно превышает присоединенные тепловые нагрузки;</w:t>
      </w:r>
    </w:p>
    <w:p>
      <w:pPr>
        <w:widowControl w:val="0"/>
        <w:autoSpaceDE w:val="0"/>
        <w:autoSpaceDN w:val="0"/>
        <w:adjustRightInd w:val="0"/>
        <w:ind w:firstLine="540"/>
        <w:jc w:val="both"/>
        <w:rPr>
          <w:sz w:val="28"/>
          <w:szCs w:val="28"/>
        </w:rPr>
      </w:pPr>
      <w:r>
        <w:rPr>
          <w:sz w:val="28"/>
          <w:szCs w:val="28"/>
        </w:rPr>
        <w:t>2) производства работ по благоустройству, включая уличное освещение, озеленение, строительство, реконструкцию и содержание автомобильных дорог и сооружений на них, а также иных видов деятельности по содержанию объектов благоустройства;</w:t>
      </w:r>
    </w:p>
    <w:p>
      <w:pPr>
        <w:widowControl w:val="0"/>
        <w:autoSpaceDE w:val="0"/>
        <w:autoSpaceDN w:val="0"/>
        <w:adjustRightInd w:val="0"/>
        <w:ind w:firstLine="540"/>
        <w:jc w:val="both"/>
        <w:rPr>
          <w:sz w:val="28"/>
          <w:szCs w:val="28"/>
        </w:rPr>
      </w:pPr>
      <w:r>
        <w:rPr>
          <w:sz w:val="28"/>
          <w:szCs w:val="28"/>
        </w:rPr>
        <w:t>3) содержания объектов коммунальной инфраструктуры;</w:t>
      </w:r>
    </w:p>
    <w:p>
      <w:pPr>
        <w:widowControl w:val="0"/>
        <w:autoSpaceDE w:val="0"/>
        <w:autoSpaceDN w:val="0"/>
        <w:adjustRightInd w:val="0"/>
        <w:ind w:firstLine="540"/>
        <w:jc w:val="both"/>
        <w:rPr>
          <w:sz w:val="28"/>
          <w:szCs w:val="28"/>
        </w:rPr>
      </w:pPr>
      <w:r>
        <w:rPr>
          <w:sz w:val="28"/>
          <w:szCs w:val="28"/>
        </w:rPr>
        <w:t>4) содержания иных объектов (зданий, строений, сооружений);</w:t>
      </w:r>
    </w:p>
    <w:p>
      <w:pPr>
        <w:widowControl w:val="0"/>
        <w:autoSpaceDE w:val="0"/>
        <w:autoSpaceDN w:val="0"/>
        <w:adjustRightInd w:val="0"/>
        <w:ind w:firstLine="540"/>
        <w:jc w:val="both"/>
        <w:rPr>
          <w:sz w:val="28"/>
          <w:szCs w:val="28"/>
        </w:rPr>
      </w:pPr>
      <w:r>
        <w:rPr>
          <w:sz w:val="28"/>
          <w:szCs w:val="28"/>
        </w:rPr>
        <w:t>5) прочих видов деятельности, предусмотренных уставами Предприятий.</w:t>
      </w:r>
    </w:p>
    <w:p>
      <w:pPr>
        <w:widowControl w:val="0"/>
        <w:autoSpaceDE w:val="0"/>
        <w:autoSpaceDN w:val="0"/>
        <w:adjustRightInd w:val="0"/>
        <w:ind w:firstLine="540"/>
        <w:jc w:val="both"/>
        <w:rPr>
          <w:sz w:val="28"/>
          <w:szCs w:val="28"/>
        </w:rPr>
      </w:pPr>
      <w:r>
        <w:rPr>
          <w:sz w:val="28"/>
          <w:szCs w:val="28"/>
        </w:rPr>
        <w:t>А также на  погашение кредиторской задолженности предприятий коммунального комплекса перед ресурсоснабжающими организациями за потребленные топливно-энергетические ресурсы</w:t>
      </w:r>
    </w:p>
    <w:p>
      <w:pPr>
        <w:widowControl w:val="0"/>
        <w:autoSpaceDE w:val="0"/>
        <w:autoSpaceDN w:val="0"/>
        <w:adjustRightInd w:val="0"/>
        <w:ind w:firstLine="540"/>
        <w:jc w:val="both"/>
        <w:rPr>
          <w:sz w:val="28"/>
          <w:szCs w:val="28"/>
        </w:rPr>
      </w:pPr>
      <w:r>
        <w:rPr>
          <w:sz w:val="28"/>
          <w:szCs w:val="28"/>
        </w:rPr>
        <w:t xml:space="preserve">3.Субсидия предоставляется Предприятиям независимо от форм собственности. Предоставление субсидий  осуществляется администрацией Сарыбалыкского сельсовета Здвинского района Новосибирской области  на основании </w:t>
      </w:r>
      <w:r>
        <w:fldChar w:fldCharType="begin"/>
      </w:r>
      <w:r>
        <w:instrText xml:space="preserve"> HYPERLINK "file:///C:\\Users\\user\\постановление%2031-па.doc" \l "Par68" </w:instrText>
      </w:r>
      <w:r>
        <w:fldChar w:fldCharType="separate"/>
      </w:r>
      <w:r>
        <w:rPr>
          <w:rStyle w:val="4"/>
          <w:color w:val="auto"/>
          <w:sz w:val="28"/>
          <w:szCs w:val="28"/>
          <w:u w:val="none"/>
        </w:rPr>
        <w:t>заявок</w:t>
      </w:r>
      <w:r>
        <w:rPr>
          <w:rStyle w:val="4"/>
          <w:color w:val="auto"/>
          <w:sz w:val="28"/>
          <w:szCs w:val="28"/>
          <w:u w:val="none"/>
        </w:rPr>
        <w:fldChar w:fldCharType="end"/>
      </w:r>
      <w:r>
        <w:rPr>
          <w:sz w:val="28"/>
          <w:szCs w:val="28"/>
        </w:rPr>
        <w:t xml:space="preserve"> и приложенных к ним расчетов или актов сверок.</w:t>
      </w:r>
    </w:p>
    <w:p>
      <w:pPr>
        <w:widowControl w:val="0"/>
        <w:autoSpaceDE w:val="0"/>
        <w:autoSpaceDN w:val="0"/>
        <w:adjustRightInd w:val="0"/>
        <w:ind w:firstLine="540"/>
        <w:jc w:val="both"/>
        <w:rPr>
          <w:sz w:val="28"/>
          <w:szCs w:val="28"/>
        </w:rPr>
      </w:pPr>
      <w:r>
        <w:rPr>
          <w:sz w:val="28"/>
          <w:szCs w:val="28"/>
        </w:rPr>
        <w:t>4.Субсидии предоставляются Предприятиям в пределах бюджетных ассигнований и лимитов бюджетных обязательств, утвержденных главному распорядителю бюджетных средств  Сарыбалыкского  сельсовета Здвинского района Новосибирской области.</w:t>
      </w:r>
    </w:p>
    <w:p>
      <w:pPr>
        <w:widowControl w:val="0"/>
        <w:autoSpaceDE w:val="0"/>
        <w:autoSpaceDN w:val="0"/>
        <w:adjustRightInd w:val="0"/>
        <w:ind w:firstLine="540"/>
        <w:jc w:val="both"/>
        <w:rPr>
          <w:sz w:val="28"/>
          <w:szCs w:val="28"/>
        </w:rPr>
      </w:pPr>
      <w:r>
        <w:rPr>
          <w:sz w:val="28"/>
          <w:szCs w:val="28"/>
        </w:rPr>
        <w:t>5. Субсидии направляются на расходы, предусмотренные заявками Предприятий, в том числе:</w:t>
      </w:r>
    </w:p>
    <w:p>
      <w:pPr>
        <w:widowControl w:val="0"/>
        <w:autoSpaceDE w:val="0"/>
        <w:autoSpaceDN w:val="0"/>
        <w:adjustRightInd w:val="0"/>
        <w:ind w:firstLine="540"/>
        <w:jc w:val="both"/>
        <w:rPr>
          <w:sz w:val="28"/>
          <w:szCs w:val="28"/>
        </w:rPr>
      </w:pPr>
      <w:r>
        <w:rPr>
          <w:sz w:val="28"/>
          <w:szCs w:val="28"/>
        </w:rPr>
        <w:t>- расходы по оплате труда и начислениям на выплаты по оплате труда;</w:t>
      </w:r>
    </w:p>
    <w:p>
      <w:pPr>
        <w:widowControl w:val="0"/>
        <w:autoSpaceDE w:val="0"/>
        <w:autoSpaceDN w:val="0"/>
        <w:adjustRightInd w:val="0"/>
        <w:ind w:firstLine="540"/>
        <w:jc w:val="both"/>
        <w:rPr>
          <w:sz w:val="28"/>
          <w:szCs w:val="28"/>
        </w:rPr>
      </w:pPr>
      <w:r>
        <w:rPr>
          <w:sz w:val="28"/>
          <w:szCs w:val="28"/>
        </w:rPr>
        <w:t>- расходы по оплате услуг связи;</w:t>
      </w:r>
    </w:p>
    <w:p>
      <w:pPr>
        <w:widowControl w:val="0"/>
        <w:autoSpaceDE w:val="0"/>
        <w:autoSpaceDN w:val="0"/>
        <w:adjustRightInd w:val="0"/>
        <w:ind w:firstLine="540"/>
        <w:jc w:val="both"/>
        <w:rPr>
          <w:sz w:val="28"/>
          <w:szCs w:val="28"/>
        </w:rPr>
      </w:pPr>
      <w:r>
        <w:rPr>
          <w:sz w:val="28"/>
          <w:szCs w:val="28"/>
        </w:rPr>
        <w:t>- расходы по оплате транспортных услуг;</w:t>
      </w:r>
    </w:p>
    <w:p>
      <w:pPr>
        <w:widowControl w:val="0"/>
        <w:autoSpaceDE w:val="0"/>
        <w:autoSpaceDN w:val="0"/>
        <w:adjustRightInd w:val="0"/>
        <w:ind w:firstLine="540"/>
        <w:jc w:val="both"/>
        <w:rPr>
          <w:sz w:val="28"/>
          <w:szCs w:val="28"/>
        </w:rPr>
      </w:pPr>
      <w:r>
        <w:rPr>
          <w:sz w:val="28"/>
          <w:szCs w:val="28"/>
        </w:rPr>
        <w:t>- расходы на оплату коммунальных услуг.</w:t>
      </w:r>
    </w:p>
    <w:p>
      <w:pPr>
        <w:widowControl w:val="0"/>
        <w:autoSpaceDE w:val="0"/>
        <w:autoSpaceDN w:val="0"/>
        <w:adjustRightInd w:val="0"/>
        <w:ind w:firstLine="540"/>
        <w:jc w:val="both"/>
        <w:rPr>
          <w:sz w:val="28"/>
          <w:szCs w:val="28"/>
        </w:rPr>
      </w:pPr>
      <w:r>
        <w:rPr>
          <w:sz w:val="28"/>
          <w:szCs w:val="28"/>
        </w:rPr>
        <w:t>-расходы на оплату поставленных  ресурсоснабжающими организациями топливно-энергетические ресурсов;</w:t>
      </w:r>
    </w:p>
    <w:p>
      <w:pPr>
        <w:widowControl w:val="0"/>
        <w:autoSpaceDE w:val="0"/>
        <w:autoSpaceDN w:val="0"/>
        <w:adjustRightInd w:val="0"/>
        <w:ind w:firstLine="540"/>
        <w:jc w:val="both"/>
        <w:rPr>
          <w:sz w:val="28"/>
          <w:szCs w:val="28"/>
        </w:rPr>
      </w:pPr>
      <w:r>
        <w:rPr>
          <w:sz w:val="28"/>
          <w:szCs w:val="28"/>
        </w:rPr>
        <w:t>6. Перечисление субсидии Предприятиям осуществляется на основании договоров, заключенных с администрацией Сарыбалыкского  сельсовета Здвинского района Новосибирской области на срок до одного года, на счета, открытые Предприятиями в кредитных учреждениях.</w:t>
      </w:r>
    </w:p>
    <w:p>
      <w:pPr>
        <w:widowControl w:val="0"/>
        <w:autoSpaceDE w:val="0"/>
        <w:autoSpaceDN w:val="0"/>
        <w:adjustRightInd w:val="0"/>
        <w:ind w:firstLine="540"/>
        <w:jc w:val="both"/>
        <w:rPr>
          <w:sz w:val="28"/>
          <w:szCs w:val="28"/>
        </w:rPr>
      </w:pPr>
      <w:r>
        <w:rPr>
          <w:sz w:val="28"/>
          <w:szCs w:val="28"/>
        </w:rPr>
        <w:t>7. Предприятия обязаны вести раздельный бухгалтерский учет затрат, связанных с деятельностью по использованию субсидии.</w:t>
      </w:r>
    </w:p>
    <w:p>
      <w:pPr>
        <w:widowControl w:val="0"/>
        <w:autoSpaceDE w:val="0"/>
        <w:autoSpaceDN w:val="0"/>
        <w:adjustRightInd w:val="0"/>
        <w:ind w:firstLine="540"/>
        <w:jc w:val="both"/>
        <w:rPr>
          <w:sz w:val="28"/>
          <w:szCs w:val="28"/>
        </w:rPr>
      </w:pPr>
      <w:bookmarkStart w:id="1" w:name="Par52"/>
      <w:bookmarkEnd w:id="1"/>
      <w:r>
        <w:rPr>
          <w:sz w:val="28"/>
          <w:szCs w:val="28"/>
        </w:rPr>
        <w:t>8. Предприятия несут ответственность за нецелевое использование субсидий и представляют раз в полгода администрации Сарыбалыкского  сельсовета отчет о расходовании бюджетных средств (в виде подтверждающих затраты документов) за истекшее полугодие (отчетный период), но не  позднее  20 числа месяца, следующего за отчетным периодом.</w:t>
      </w:r>
    </w:p>
    <w:p>
      <w:pPr>
        <w:widowControl w:val="0"/>
        <w:autoSpaceDE w:val="0"/>
        <w:autoSpaceDN w:val="0"/>
        <w:adjustRightInd w:val="0"/>
        <w:ind w:firstLine="540"/>
        <w:jc w:val="both"/>
        <w:rPr>
          <w:sz w:val="28"/>
          <w:szCs w:val="28"/>
        </w:rPr>
      </w:pPr>
      <w:r>
        <w:rPr>
          <w:sz w:val="28"/>
          <w:szCs w:val="28"/>
        </w:rPr>
        <w:t xml:space="preserve">9. Необходимым условием выделения Предприятиям бюджетных средств является своевременность представления ими отчета о расходовании бюджетных средств в соответствии с </w:t>
      </w:r>
      <w:r>
        <w:fldChar w:fldCharType="begin"/>
      </w:r>
      <w:r>
        <w:instrText xml:space="preserve"> HYPERLINK "file:///C:\\Users\\user\\постановление%2031-па.doc" \l "Par52" </w:instrText>
      </w:r>
      <w:r>
        <w:fldChar w:fldCharType="separate"/>
      </w:r>
      <w:r>
        <w:rPr>
          <w:rStyle w:val="4"/>
          <w:sz w:val="28"/>
          <w:szCs w:val="28"/>
        </w:rPr>
        <w:t xml:space="preserve">пунктом </w:t>
      </w:r>
      <w:r>
        <w:rPr>
          <w:rStyle w:val="4"/>
          <w:sz w:val="28"/>
          <w:szCs w:val="28"/>
        </w:rPr>
        <w:fldChar w:fldCharType="end"/>
      </w:r>
      <w:r>
        <w:rPr>
          <w:sz w:val="28"/>
          <w:szCs w:val="28"/>
        </w:rPr>
        <w:t>8 настоящего Порядка. В случае непредставления либо представления неполного или недостоверного отчета администрация Сарыбалыкского сельсовета Здвинского района Новосибирской области имеет право приостановить предоставление субсидии или отказать Предприятию в предоставлении субсидии.</w:t>
      </w:r>
    </w:p>
    <w:p>
      <w:pPr>
        <w:widowControl w:val="0"/>
        <w:autoSpaceDE w:val="0"/>
        <w:autoSpaceDN w:val="0"/>
        <w:adjustRightInd w:val="0"/>
        <w:ind w:firstLine="540"/>
        <w:jc w:val="both"/>
        <w:rPr>
          <w:sz w:val="28"/>
          <w:szCs w:val="28"/>
        </w:rPr>
      </w:pPr>
      <w:r>
        <w:rPr>
          <w:sz w:val="28"/>
          <w:szCs w:val="28"/>
        </w:rPr>
        <w:t>10. В случае нарушения условий, установленных при предоставлении субсидий, в том числе нецелевом использовании субсидии, Предприятие обязано вернуть денежные средства в объеме, определяемом суммой нарушения, в течение одного месяца после обнаружения нарушения условий, предъявленных в письменном виде администрацией Сарыбалыкского  сельсовета Предприятию.  В случае отказа от добровольного возврата указанных средств, они по иску требуются в судебном порядке в соответствии с законодательством Российской Федерации.</w:t>
      </w:r>
    </w:p>
    <w:p>
      <w:pPr>
        <w:shd w:val="clear" w:color="auto" w:fill="FFFFFF"/>
        <w:spacing w:line="290" w:lineRule="atLeast"/>
        <w:jc w:val="both"/>
        <w:rPr>
          <w:color w:val="000000"/>
          <w:sz w:val="28"/>
          <w:szCs w:val="28"/>
        </w:rPr>
      </w:pPr>
      <w:r>
        <w:rPr>
          <w:sz w:val="28"/>
          <w:szCs w:val="28"/>
        </w:rPr>
        <w:t xml:space="preserve">      11. </w:t>
      </w:r>
      <w:r>
        <w:rPr>
          <w:color w:val="000000"/>
          <w:sz w:val="28"/>
          <w:szCs w:val="28"/>
        </w:rPr>
        <w:t>Обязательным условием  предоставления субсидии, включаемым в договоры (соглашения)  о предоставлении  субсидии, является согласие Предприятия на осуществление главным распорядителем  бюджетных средств и органом государственного (муниципального) контроля проверок  соблюдения получателями субсидии условий, целей и порядка их представления.</w:t>
      </w:r>
    </w:p>
    <w:p>
      <w:pPr>
        <w:widowControl w:val="0"/>
        <w:autoSpaceDE w:val="0"/>
        <w:autoSpaceDN w:val="0"/>
        <w:adjustRightInd w:val="0"/>
        <w:ind w:firstLine="540"/>
        <w:jc w:val="both"/>
        <w:rPr>
          <w:sz w:val="28"/>
          <w:szCs w:val="28"/>
        </w:rPr>
      </w:pPr>
      <w:r>
        <w:rPr>
          <w:sz w:val="28"/>
          <w:szCs w:val="28"/>
        </w:rPr>
        <w:t>12. Контроль за порядком получения и целевым использованием субсидий осуществляет администрация  Сарыбалыкского  сельсовета.</w:t>
      </w:r>
      <w:r>
        <w:rPr>
          <w:color w:val="000000"/>
          <w:sz w:val="28"/>
          <w:szCs w:val="28"/>
        </w:rPr>
        <w:t xml:space="preserve"> </w:t>
      </w:r>
    </w:p>
    <w:p>
      <w:pPr>
        <w:shd w:val="clear" w:color="auto" w:fill="FFFFFF"/>
        <w:spacing w:line="290" w:lineRule="atLeast"/>
        <w:jc w:val="both"/>
        <w:rPr>
          <w:color w:val="000000"/>
          <w:sz w:val="28"/>
          <w:szCs w:val="28"/>
        </w:rPr>
      </w:pPr>
      <w:r>
        <w:rPr>
          <w:color w:val="000000"/>
          <w:sz w:val="28"/>
          <w:szCs w:val="28"/>
        </w:rPr>
        <w:t xml:space="preserve">       13.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pPr>
        <w:shd w:val="clear" w:color="auto" w:fill="FFFFFF"/>
        <w:spacing w:line="290" w:lineRule="atLeast"/>
        <w:jc w:val="both"/>
        <w:rPr>
          <w:color w:val="000000"/>
          <w:sz w:val="28"/>
          <w:szCs w:val="28"/>
        </w:rPr>
      </w:pPr>
      <w:r>
        <w:rPr>
          <w:color w:val="000000"/>
          <w:sz w:val="28"/>
          <w:szCs w:val="28"/>
        </w:rPr>
        <w:t xml:space="preserve">          13.1.  Субсидии,  перечисленные Предприятиям, подлежат возврату  в бюджет Сарыбалыкского сельсовета Здвинского района Новосибирской области  в случае не использования в полном объеме в течение финансового года Предприятиями.</w:t>
      </w:r>
    </w:p>
    <w:p>
      <w:pPr>
        <w:shd w:val="clear" w:color="auto" w:fill="FFFFFF"/>
        <w:spacing w:line="290" w:lineRule="atLeast"/>
        <w:jc w:val="both"/>
        <w:rPr>
          <w:color w:val="000000"/>
          <w:sz w:val="28"/>
          <w:szCs w:val="28"/>
        </w:rPr>
      </w:pPr>
      <w:r>
        <w:rPr>
          <w:color w:val="000000"/>
          <w:sz w:val="28"/>
          <w:szCs w:val="28"/>
        </w:rPr>
        <w:t xml:space="preserve">         13.2.  Контроль за использованием  предоставленных субсидий в отчетном  финансовом году  осуществляется путем проведения проверки.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проверенного Предприятия по акту проверки)  разрабатывает для направления  руководителю Предприятия предписание с предложениями  по устранению выявленных нарушений  и принятию  соответствующих мер.</w:t>
      </w:r>
    </w:p>
    <w:p>
      <w:pPr>
        <w:shd w:val="clear" w:color="auto" w:fill="FFFFFF"/>
        <w:spacing w:line="290" w:lineRule="atLeast"/>
        <w:jc w:val="both"/>
        <w:rPr>
          <w:color w:val="000000"/>
          <w:sz w:val="28"/>
          <w:szCs w:val="28"/>
        </w:rPr>
      </w:pPr>
      <w:r>
        <w:rPr>
          <w:color w:val="000000"/>
          <w:sz w:val="28"/>
          <w:szCs w:val="28"/>
        </w:rPr>
        <w:t xml:space="preserve">       13.3. В случае не использования  субсидий в полном объеме в течение финансового года Предприятия возвращают   неиспользованные средства субсидий в бюджет сельского поселения с указанием платежа,  в срок не позднее 25 декабря текущего года.</w:t>
      </w:r>
    </w:p>
    <w:p>
      <w:pPr>
        <w:shd w:val="clear" w:color="auto" w:fill="FFFFFF"/>
        <w:spacing w:line="290" w:lineRule="atLeast"/>
        <w:jc w:val="both"/>
        <w:rPr>
          <w:color w:val="000000"/>
          <w:sz w:val="28"/>
          <w:szCs w:val="28"/>
        </w:rPr>
      </w:pPr>
      <w:r>
        <w:rPr>
          <w:color w:val="000000"/>
          <w:sz w:val="28"/>
          <w:szCs w:val="28"/>
        </w:rPr>
        <w:t xml:space="preserve">       13.4. При отказе Предприятия в добровольном порядке возместить  денежные средства в соответствии с подпунктом 13.1. настоящего Порядка,  взыскание производится  в судебном порядке в соответствии с законодательством Российской Федерации».</w:t>
      </w:r>
    </w:p>
    <w:p>
      <w:pPr>
        <w:shd w:val="clear" w:color="auto" w:fill="FFFFFF"/>
        <w:spacing w:line="290" w:lineRule="atLeast"/>
        <w:jc w:val="both"/>
        <w:rPr>
          <w:color w:val="000000"/>
          <w:sz w:val="28"/>
          <w:szCs w:val="28"/>
        </w:rPr>
      </w:pPr>
      <w:r>
        <w:rPr>
          <w:color w:val="000000"/>
          <w:sz w:val="28"/>
          <w:szCs w:val="28"/>
        </w:rPr>
        <w:t xml:space="preserve">         14.  Положение об обязательной проверке главным распорядителем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получателями.</w:t>
      </w:r>
    </w:p>
    <w:p>
      <w:pPr>
        <w:shd w:val="clear" w:color="auto" w:fill="FFFFFF"/>
        <w:spacing w:line="290" w:lineRule="atLeast"/>
        <w:jc w:val="both"/>
        <w:rPr>
          <w:color w:val="000000"/>
          <w:sz w:val="28"/>
          <w:szCs w:val="28"/>
        </w:rPr>
      </w:pPr>
      <w:r>
        <w:rPr>
          <w:color w:val="000000"/>
          <w:sz w:val="28"/>
          <w:szCs w:val="28"/>
        </w:rPr>
        <w:t xml:space="preserve">         14.1.  Контроль за правильностью и обоснованностью размера заявленных бюджетных средств  Предприятиями,  а также за целевым использованием  субсидий осуществляется главным распорядителем бюджетных средств  Сарыбалыкского сельсовета Здвинского района Новосибирской области  в соответствии с Бюджетным кодексом Российской Федерации.</w:t>
      </w:r>
    </w:p>
    <w:p>
      <w:pPr>
        <w:shd w:val="clear" w:color="auto" w:fill="FFFFFF"/>
        <w:spacing w:line="290" w:lineRule="atLeast"/>
        <w:jc w:val="both"/>
        <w:rPr>
          <w:color w:val="000000"/>
          <w:sz w:val="28"/>
          <w:szCs w:val="28"/>
        </w:rPr>
      </w:pPr>
      <w:r>
        <w:rPr>
          <w:color w:val="000000"/>
          <w:sz w:val="28"/>
          <w:szCs w:val="28"/>
        </w:rPr>
        <w:t xml:space="preserve">        14.2.  Главный распорядитель бюджетных средств осуществляет  обязательную проверку соблюдения условий,  целей и порядка предоставления субсидий Предприятиями.</w:t>
      </w:r>
    </w:p>
    <w:p>
      <w:pPr>
        <w:shd w:val="clear" w:color="auto" w:fill="FFFFFF"/>
        <w:spacing w:line="290" w:lineRule="atLeast"/>
        <w:jc w:val="both"/>
        <w:rPr>
          <w:color w:val="000000"/>
          <w:sz w:val="28"/>
          <w:szCs w:val="28"/>
        </w:rPr>
      </w:pPr>
      <w:r>
        <w:rPr>
          <w:color w:val="000000"/>
          <w:sz w:val="28"/>
          <w:szCs w:val="28"/>
        </w:rPr>
        <w:t xml:space="preserve">        14.3. Для проведения проверки (ревизии) Предприятия обязаны  представить проверяющим первичные документы, связанные с  предоставлением субсидии из бюджета Сарыбалыкского сельсовета Здвинского района Новосибирской области.</w:t>
      </w:r>
    </w:p>
    <w:p>
      <w:pPr>
        <w:shd w:val="clear" w:color="auto" w:fill="FFFFFF"/>
        <w:spacing w:line="290" w:lineRule="atLeast"/>
        <w:jc w:val="both"/>
        <w:rPr>
          <w:color w:val="000000"/>
          <w:sz w:val="28"/>
          <w:szCs w:val="28"/>
        </w:rPr>
      </w:pPr>
      <w:r>
        <w:rPr>
          <w:color w:val="000000"/>
          <w:sz w:val="28"/>
          <w:szCs w:val="28"/>
        </w:rPr>
        <w:t xml:space="preserve">       14.4.  Предприятия в порядке и сроки, предусмотренные  соглашением, также направляют в администрацию Сарыбалыкского сельсовета Здвинского района Новосибирской области  финансовые отчеты с приложением документов,  подтверждающих целевое использование предоставленных субсидий.</w:t>
      </w:r>
    </w:p>
    <w:p>
      <w:pPr>
        <w:shd w:val="clear" w:color="auto" w:fill="FFFFFF"/>
        <w:spacing w:line="290" w:lineRule="atLeast"/>
        <w:jc w:val="both"/>
        <w:rPr>
          <w:color w:val="000000"/>
          <w:sz w:val="28"/>
          <w:szCs w:val="28"/>
        </w:rPr>
      </w:pPr>
      <w:r>
        <w:rPr>
          <w:color w:val="000000"/>
          <w:sz w:val="28"/>
          <w:szCs w:val="28"/>
        </w:rPr>
        <w:t xml:space="preserve">      14.5.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pPr>
        <w:shd w:val="clear" w:color="auto" w:fill="FFFFFF"/>
        <w:spacing w:line="290" w:lineRule="atLeast"/>
        <w:jc w:val="both"/>
        <w:rPr>
          <w:color w:val="000000"/>
          <w:sz w:val="28"/>
          <w:szCs w:val="28"/>
        </w:rPr>
      </w:pPr>
      <w:r>
        <w:rPr>
          <w:color w:val="000000"/>
          <w:sz w:val="28"/>
          <w:szCs w:val="28"/>
        </w:rPr>
        <w:t xml:space="preserve">        </w:t>
      </w:r>
      <w:r>
        <w:rPr>
          <w:sz w:val="28"/>
          <w:szCs w:val="28"/>
        </w:rPr>
        <w:t>14.6.</w:t>
      </w:r>
      <w:r>
        <w:rPr>
          <w:color w:val="222222"/>
          <w:sz w:val="28"/>
          <w:szCs w:val="28"/>
          <w:shd w:val="clear" w:color="auto" w:fill="FFFFFF"/>
        </w:rPr>
        <w:t xml:space="preserve"> При определении условий и порядка предоставления субсидий указывается следующая информация:</w:t>
      </w:r>
    </w:p>
    <w:p>
      <w:pPr>
        <w:ind w:left="567"/>
        <w:jc w:val="both"/>
        <w:rPr>
          <w:sz w:val="28"/>
          <w:szCs w:val="28"/>
        </w:rPr>
      </w:pPr>
      <w:r>
        <w:rPr>
          <w:sz w:val="28"/>
          <w:szCs w:val="28"/>
        </w:rPr>
        <w:t>а) перечень документов, предоставляемых получателем субсидии главному распорядителю как получателю бюджетных средств для получения субсидии, а также при необходимости требования к указанным документам;</w:t>
      </w:r>
    </w:p>
    <w:p>
      <w:pPr>
        <w:ind w:left="567"/>
        <w:jc w:val="both"/>
        <w:rPr>
          <w:sz w:val="28"/>
          <w:szCs w:val="28"/>
        </w:rPr>
      </w:pPr>
      <w:r>
        <w:rPr>
          <w:sz w:val="28"/>
          <w:szCs w:val="28"/>
        </w:rPr>
        <w:t xml:space="preserve">б) порядок и сроки рассмотрения главным распорядителем как получателем бюджетных средств документов, указанных в </w:t>
      </w:r>
      <w:r>
        <w:fldChar w:fldCharType="begin"/>
      </w:r>
      <w:r>
        <w:instrText xml:space="preserve"> HYPERLINK "file:///C:\\DOCUME~1\\Admin\\LOCALS~1\\Temp\\bat\\представление%20Сарыбалык%20(1).docx" \l "Par0" </w:instrText>
      </w:r>
      <w:r>
        <w:fldChar w:fldCharType="separate"/>
      </w:r>
      <w:r>
        <w:rPr>
          <w:rStyle w:val="4"/>
          <w:color w:val="auto"/>
          <w:sz w:val="28"/>
          <w:szCs w:val="28"/>
          <w:u w:val="none"/>
        </w:rPr>
        <w:t>подпункте "а"</w:t>
      </w:r>
      <w:r>
        <w:rPr>
          <w:rStyle w:val="4"/>
          <w:color w:val="auto"/>
          <w:sz w:val="28"/>
          <w:szCs w:val="28"/>
          <w:u w:val="none"/>
        </w:rPr>
        <w:fldChar w:fldCharType="end"/>
      </w:r>
      <w:r>
        <w:rPr>
          <w:sz w:val="28"/>
          <w:szCs w:val="28"/>
        </w:rPr>
        <w:t xml:space="preserve"> настоящего пункта;</w:t>
      </w:r>
    </w:p>
    <w:p>
      <w:pPr>
        <w:ind w:left="567"/>
        <w:jc w:val="both"/>
        <w:rPr>
          <w:sz w:val="28"/>
          <w:szCs w:val="28"/>
        </w:rPr>
      </w:pPr>
      <w:r>
        <w:rPr>
          <w:sz w:val="28"/>
          <w:szCs w:val="28"/>
        </w:rPr>
        <w:t>в) основания для отказа получателю субсидии в предоставлении субсидии:</w:t>
      </w:r>
    </w:p>
    <w:p>
      <w:pPr>
        <w:ind w:left="567"/>
        <w:jc w:val="both"/>
        <w:rPr>
          <w:sz w:val="28"/>
          <w:szCs w:val="28"/>
        </w:rPr>
      </w:pPr>
      <w:r>
        <w:rPr>
          <w:sz w:val="28"/>
          <w:szCs w:val="28"/>
        </w:rPr>
        <w:t xml:space="preserve">несоответствие представленных получателем субсидии документов требованиям, определенным </w:t>
      </w:r>
      <w:r>
        <w:fldChar w:fldCharType="begin"/>
      </w:r>
      <w:r>
        <w:instrText xml:space="preserve"> HYPERLINK "file:///C:\\DOCUME~1\\Admin\\LOCALS~1\\Temp\\bat\\представление%20Сарыбалык%20(1).docx" \l "Par0" </w:instrText>
      </w:r>
      <w:r>
        <w:fldChar w:fldCharType="separate"/>
      </w:r>
      <w:r>
        <w:rPr>
          <w:rStyle w:val="4"/>
          <w:color w:val="auto"/>
          <w:sz w:val="28"/>
          <w:szCs w:val="28"/>
          <w:u w:val="none"/>
        </w:rPr>
        <w:t>подпунктом "а"</w:t>
      </w:r>
      <w:r>
        <w:rPr>
          <w:rStyle w:val="4"/>
          <w:color w:val="auto"/>
          <w:sz w:val="28"/>
          <w:szCs w:val="28"/>
          <w:u w:val="none"/>
        </w:rPr>
        <w:fldChar w:fldCharType="end"/>
      </w:r>
      <w:r>
        <w:rPr>
          <w:sz w:val="28"/>
          <w:szCs w:val="28"/>
        </w:rPr>
        <w:t xml:space="preserve"> настоящего пункта, или непредставление (предоставление не в полном объеме) указанных документов;</w:t>
      </w:r>
    </w:p>
    <w:p>
      <w:pPr>
        <w:ind w:firstLine="567"/>
        <w:jc w:val="both"/>
        <w:rPr>
          <w:sz w:val="28"/>
          <w:szCs w:val="28"/>
        </w:rPr>
      </w:pPr>
      <w:r>
        <w:rPr>
          <w:sz w:val="28"/>
          <w:szCs w:val="28"/>
        </w:rPr>
        <w:t>недостоверность представленной получателем субсидии информации;</w:t>
      </w:r>
    </w:p>
    <w:p>
      <w:pPr>
        <w:ind w:firstLine="567"/>
        <w:jc w:val="both"/>
        <w:rPr>
          <w:sz w:val="28"/>
          <w:szCs w:val="28"/>
        </w:rPr>
      </w:pPr>
      <w:r>
        <w:rPr>
          <w:sz w:val="28"/>
          <w:szCs w:val="28"/>
        </w:rPr>
        <w:t>иные основания для отказа, определенные правовым актом;</w:t>
      </w:r>
    </w:p>
    <w:p>
      <w:pPr>
        <w:ind w:firstLine="567"/>
        <w:jc w:val="both"/>
        <w:rPr>
          <w:sz w:val="28"/>
          <w:szCs w:val="28"/>
        </w:rPr>
      </w:pPr>
      <w:r>
        <w:rPr>
          <w:sz w:val="28"/>
          <w:szCs w:val="28"/>
        </w:rPr>
        <w:t>г)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w:t>
      </w:r>
    </w:p>
    <w:p>
      <w:pPr>
        <w:ind w:firstLine="567"/>
        <w:jc w:val="both"/>
        <w:rPr>
          <w:sz w:val="28"/>
          <w:szCs w:val="28"/>
        </w:rPr>
      </w:pPr>
      <w:r>
        <w:rPr>
          <w:sz w:val="28"/>
          <w:szCs w:val="28"/>
        </w:rPr>
        <w:t xml:space="preserve">д)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(договора) о предоставлении субсидии из соответствующего бюджета бюджетной системы Российской Федерации в соответствии с типовой </w:t>
      </w:r>
      <w:r>
        <w:fldChar w:fldCharType="begin"/>
      </w:r>
      <w:r>
        <w:instrText xml:space="preserve"> HYPERLINK "consultantplus://offline/ref=8F6C7E1922902475A5C9CEAD7B711DA7D78F92DC1FCA494D96AFD2A9F47C67EBE959E63A3EEBBAD0F5RFJ" </w:instrText>
      </w:r>
      <w:r>
        <w:fldChar w:fldCharType="separate"/>
      </w:r>
      <w:r>
        <w:rPr>
          <w:rStyle w:val="4"/>
          <w:color w:val="auto"/>
          <w:sz w:val="28"/>
          <w:szCs w:val="28"/>
          <w:u w:val="none"/>
        </w:rPr>
        <w:t>формой</w:t>
      </w:r>
      <w:r>
        <w:rPr>
          <w:rStyle w:val="4"/>
          <w:color w:val="auto"/>
          <w:sz w:val="28"/>
          <w:szCs w:val="28"/>
          <w:u w:val="none"/>
        </w:rPr>
        <w:fldChar w:fldCharType="end"/>
      </w:r>
      <w:r>
        <w:rPr>
          <w:sz w:val="28"/>
          <w:szCs w:val="28"/>
        </w:rPr>
        <w:t>,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(далее - соглашение);</w:t>
      </w:r>
    </w:p>
    <w:p>
      <w:pPr>
        <w:autoSpaceDE w:val="0"/>
        <w:autoSpaceDN w:val="0"/>
        <w:adjustRightInd w:val="0"/>
        <w:ind w:firstLine="540"/>
        <w:jc w:val="both"/>
        <w:rPr>
          <w:sz w:val="28"/>
          <w:szCs w:val="28"/>
        </w:rPr>
      </w:pPr>
      <w:r>
        <w:rPr>
          <w:sz w:val="28"/>
          <w:szCs w:val="28"/>
        </w:rPr>
        <w:t>е)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pPr>
        <w:ind w:firstLine="708"/>
        <w:jc w:val="both"/>
        <w:rPr>
          <w:sz w:val="28"/>
          <w:szCs w:val="28"/>
        </w:rPr>
      </w:pPr>
      <w:r>
        <w:rPr>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pPr>
        <w:ind w:firstLine="708"/>
        <w:jc w:val="both"/>
        <w:rPr>
          <w:sz w:val="28"/>
          <w:szCs w:val="28"/>
        </w:rPr>
      </w:pPr>
      <w:r>
        <w:rPr>
          <w:sz w:val="28"/>
          <w:szCs w:val="28"/>
        </w:rPr>
        <w:t>-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pPr>
        <w:ind w:firstLine="708"/>
        <w:jc w:val="both"/>
        <w:rPr>
          <w:sz w:val="28"/>
          <w:szCs w:val="28"/>
        </w:rPr>
      </w:pPr>
      <w:r>
        <w:rPr>
          <w:sz w:val="28"/>
          <w:szCs w:val="28"/>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pPr>
        <w:ind w:firstLine="708"/>
        <w:jc w:val="both"/>
        <w:rPr>
          <w:sz w:val="28"/>
          <w:szCs w:val="28"/>
        </w:rPr>
      </w:pPr>
      <w:r>
        <w:rPr>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jc w:val="both"/>
        <w:rPr>
          <w:color w:val="FF0000"/>
          <w:sz w:val="28"/>
          <w:szCs w:val="28"/>
        </w:rPr>
      </w:pPr>
      <w:r>
        <w:rPr>
          <w:sz w:val="28"/>
          <w:szCs w:val="28"/>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w:t>
      </w:r>
      <w:r>
        <w:rPr>
          <w:color w:val="FF0000"/>
          <w:sz w:val="28"/>
          <w:szCs w:val="28"/>
        </w:rPr>
        <w:t xml:space="preserve"> .</w:t>
      </w:r>
    </w:p>
    <w:p>
      <w:pPr>
        <w:widowControl w:val="0"/>
        <w:autoSpaceDE w:val="0"/>
        <w:autoSpaceDN w:val="0"/>
        <w:adjustRightInd w:val="0"/>
        <w:jc w:val="both"/>
        <w:rPr>
          <w:sz w:val="28"/>
          <w:szCs w:val="28"/>
        </w:rPr>
      </w:pPr>
      <w:r>
        <w:rPr>
          <w:color w:val="222222"/>
          <w:sz w:val="28"/>
          <w:szCs w:val="28"/>
          <w:shd w:val="clear" w:color="auto" w:fill="FFFFFF"/>
        </w:rPr>
        <w:t xml:space="preserve">           14.7.Категории и (или) критерии отбора получателей субсидий, имеющих право на получение субсидий, отбираемых исходя из указанных критериев, в том числе по итогам конкурса, с указанием в правовом акте порядка проведения такого отбора (за исключением случаев, когда получатель субсидии определяется в соответствии с законом (решением) о бюджете).</w:t>
      </w:r>
    </w:p>
    <w:p>
      <w:pPr>
        <w:rPr>
          <w:szCs w:val="20"/>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A6A4E"/>
    <w:rsid w:val="00003410"/>
    <w:rsid w:val="000D6729"/>
    <w:rsid w:val="001C7CDD"/>
    <w:rsid w:val="002262CF"/>
    <w:rsid w:val="002362F5"/>
    <w:rsid w:val="002437C5"/>
    <w:rsid w:val="002A6A4E"/>
    <w:rsid w:val="002E6DEF"/>
    <w:rsid w:val="00537667"/>
    <w:rsid w:val="00540C31"/>
    <w:rsid w:val="005D0910"/>
    <w:rsid w:val="005E4359"/>
    <w:rsid w:val="006A131A"/>
    <w:rsid w:val="00812E0B"/>
    <w:rsid w:val="00C1422B"/>
    <w:rsid w:val="00D31960"/>
    <w:rsid w:val="00D74AF2"/>
    <w:rsid w:val="00D74F1D"/>
    <w:rsid w:val="00EE6E91"/>
    <w:rsid w:val="00EF7998"/>
    <w:rsid w:val="7DCB45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customStyle="1" w:styleId="5">
    <w:name w:val="ConsPlusTitle"/>
    <w:uiPriority w:val="99"/>
    <w:pPr>
      <w:widowControl w:val="0"/>
      <w:autoSpaceDE w:val="0"/>
      <w:autoSpaceDN w:val="0"/>
      <w:adjustRightInd w:val="0"/>
      <w:spacing w:after="0" w:line="240" w:lineRule="auto"/>
    </w:pPr>
    <w:rPr>
      <w:rFonts w:ascii="Calibri" w:hAnsi="Calibri" w:eastAsia="Times New Roman" w:cs="Calibri"/>
      <w:b/>
      <w:bCs/>
      <w:sz w:val="22"/>
      <w:szCs w:val="22"/>
      <w:lang w:val="ru-RU" w:eastAsia="ru-RU"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Сарыбалыкский сельсовет</Company>
  <Pages>6</Pages>
  <Words>2266</Words>
  <Characters>12918</Characters>
  <Lines>107</Lines>
  <Paragraphs>30</Paragraphs>
  <TotalTime>99</TotalTime>
  <ScaleCrop>false</ScaleCrop>
  <LinksUpToDate>false</LinksUpToDate>
  <CharactersWithSpaces>15154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2023-04-27T04:33:00Z</dcterms:created>
  <dc:creator>Admin</dc:creator>
  <cp:lastModifiedBy>TrofimovaOM</cp:lastModifiedBy>
  <cp:lastPrinted>2023-05-17T09:02:37Z</cp:lastPrinted>
  <dcterms:modified xsi:type="dcterms:W3CDTF">2023-05-17T09:03:49Z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DF8013B4E39C4816B4E31FDA7DAA93A8</vt:lpwstr>
  </property>
</Properties>
</file>